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A0E7" w14:textId="77777777" w:rsidR="009768D0" w:rsidRDefault="009768D0" w:rsidP="002468FF">
      <w:pPr>
        <w:spacing w:after="0" w:line="240" w:lineRule="auto"/>
        <w:rPr>
          <w:rFonts w:eastAsia="Times New Roman" w:cs="Times New Roman"/>
          <w:b/>
          <w:szCs w:val="24"/>
        </w:rPr>
      </w:pPr>
    </w:p>
    <w:p w14:paraId="6A4EA0E8" w14:textId="3D6471EE" w:rsidR="002468FF" w:rsidRDefault="00D40E8C" w:rsidP="00ED4B61">
      <w:pPr>
        <w:pStyle w:val="ListParagraph"/>
        <w:numPr>
          <w:ilvl w:val="0"/>
          <w:numId w:val="1"/>
        </w:numPr>
        <w:spacing w:after="0" w:line="240" w:lineRule="auto"/>
        <w:rPr>
          <w:rFonts w:eastAsia="Times New Roman" w:cs="Times New Roman"/>
          <w:b/>
          <w:szCs w:val="24"/>
        </w:rPr>
      </w:pPr>
      <w:r w:rsidRPr="009768D0">
        <w:rPr>
          <w:rFonts w:eastAsia="Times New Roman" w:cs="Times New Roman"/>
          <w:b/>
          <w:szCs w:val="24"/>
        </w:rPr>
        <w:t>COURSE TITLE</w:t>
      </w:r>
      <w:r w:rsidR="00C00C68">
        <w:rPr>
          <w:rFonts w:eastAsia="Times New Roman" w:cs="Times New Roman"/>
          <w:b/>
          <w:szCs w:val="24"/>
        </w:rPr>
        <w:t>*</w:t>
      </w:r>
      <w:r w:rsidRPr="009768D0">
        <w:rPr>
          <w:rFonts w:eastAsia="Times New Roman" w:cs="Times New Roman"/>
          <w:b/>
          <w:szCs w:val="24"/>
        </w:rPr>
        <w:t xml:space="preserve">: </w:t>
      </w:r>
      <w:r w:rsidR="00B728E3">
        <w:rPr>
          <w:rFonts w:eastAsia="Times New Roman" w:cs="Times New Roman"/>
          <w:b/>
          <w:szCs w:val="24"/>
        </w:rPr>
        <w:t>Human Resources Management</w:t>
      </w:r>
    </w:p>
    <w:p w14:paraId="6A4EA0E9" w14:textId="77777777" w:rsidR="009768D0" w:rsidRPr="009768D0" w:rsidRDefault="009768D0" w:rsidP="009768D0">
      <w:pPr>
        <w:pStyle w:val="ListParagraph"/>
        <w:spacing w:after="0" w:line="240" w:lineRule="auto"/>
        <w:rPr>
          <w:rFonts w:eastAsia="Times New Roman" w:cs="Times New Roman"/>
          <w:b/>
          <w:szCs w:val="24"/>
        </w:rPr>
      </w:pPr>
    </w:p>
    <w:p w14:paraId="6A4EA0EA" w14:textId="51738FCD"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CATALOG – PREFI</w:t>
      </w:r>
      <w:r w:rsidR="00D40E8C">
        <w:rPr>
          <w:rFonts w:eastAsia="Times New Roman" w:cs="Times New Roman"/>
          <w:b/>
          <w:szCs w:val="24"/>
        </w:rPr>
        <w:t>X/COURSE NUMBER/COURSE SECTION</w:t>
      </w:r>
      <w:r w:rsidR="00C00C68">
        <w:rPr>
          <w:rFonts w:eastAsia="Times New Roman" w:cs="Times New Roman"/>
          <w:b/>
          <w:szCs w:val="24"/>
        </w:rPr>
        <w:t>*</w:t>
      </w:r>
      <w:r w:rsidR="00D40E8C">
        <w:rPr>
          <w:rFonts w:eastAsia="Times New Roman" w:cs="Times New Roman"/>
          <w:b/>
          <w:szCs w:val="24"/>
        </w:rPr>
        <w:t xml:space="preserve">: </w:t>
      </w:r>
      <w:r w:rsidR="009768D0">
        <w:rPr>
          <w:rFonts w:eastAsia="Times New Roman" w:cs="Times New Roman"/>
          <w:b/>
          <w:szCs w:val="24"/>
        </w:rPr>
        <w:t xml:space="preserve">BADM </w:t>
      </w:r>
      <w:r w:rsidR="00B728E3">
        <w:rPr>
          <w:rFonts w:eastAsia="Times New Roman" w:cs="Times New Roman"/>
          <w:b/>
          <w:szCs w:val="24"/>
        </w:rPr>
        <w:t>2220</w:t>
      </w:r>
    </w:p>
    <w:p w14:paraId="6A4EA0EB" w14:textId="77777777" w:rsidR="002468FF" w:rsidRPr="00E471F2" w:rsidRDefault="002468FF" w:rsidP="002468FF">
      <w:pPr>
        <w:spacing w:after="0" w:line="240" w:lineRule="auto"/>
        <w:rPr>
          <w:rFonts w:eastAsia="Times New Roman" w:cs="Times New Roman"/>
          <w:b/>
          <w:szCs w:val="24"/>
        </w:rPr>
      </w:pPr>
    </w:p>
    <w:p w14:paraId="6A4EA0EC" w14:textId="5373F60C"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C00C68">
        <w:rPr>
          <w:rFonts w:eastAsia="Times New Roman" w:cs="Times New Roman"/>
          <w:b/>
          <w:szCs w:val="24"/>
        </w:rPr>
        <w:t>*</w:t>
      </w:r>
      <w:r>
        <w:rPr>
          <w:rFonts w:eastAsia="Times New Roman" w:cs="Times New Roman"/>
          <w:b/>
          <w:szCs w:val="24"/>
        </w:rPr>
        <w:t>: None</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COREQUISITE(S)</w:t>
      </w:r>
      <w:r w:rsidR="00C00C68">
        <w:rPr>
          <w:rFonts w:eastAsia="Times New Roman" w:cs="Times New Roman"/>
          <w:b/>
          <w:szCs w:val="24"/>
        </w:rPr>
        <w:t>*</w:t>
      </w:r>
      <w:r>
        <w:rPr>
          <w:rFonts w:eastAsia="Times New Roman" w:cs="Times New Roman"/>
          <w:b/>
          <w:szCs w:val="24"/>
        </w:rPr>
        <w:t xml:space="preserve">: </w:t>
      </w:r>
      <w:r w:rsidR="00B728E3">
        <w:rPr>
          <w:rFonts w:eastAsia="Times New Roman" w:cs="Times New Roman"/>
          <w:b/>
          <w:szCs w:val="24"/>
        </w:rPr>
        <w:t>None</w:t>
      </w:r>
    </w:p>
    <w:p w14:paraId="6A4EA0ED" w14:textId="77777777" w:rsidR="002468FF" w:rsidRPr="00E471F2" w:rsidRDefault="002468FF" w:rsidP="002468FF">
      <w:pPr>
        <w:spacing w:after="0" w:line="240" w:lineRule="auto"/>
        <w:rPr>
          <w:rFonts w:eastAsia="Times New Roman" w:cs="Times New Roman"/>
          <w:b/>
          <w:szCs w:val="24"/>
        </w:rPr>
      </w:pPr>
    </w:p>
    <w:p w14:paraId="6A4EA0EE"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TIME/LOCATION: (</w:t>
      </w:r>
      <w:r w:rsidRPr="00E471F2">
        <w:rPr>
          <w:rFonts w:eastAsia="Times New Roman" w:cs="Times New Roman"/>
          <w:b/>
          <w:i/>
          <w:szCs w:val="24"/>
          <w:u w:val="single"/>
        </w:rPr>
        <w:t>Course Syllabus – Individual Instructor Specific</w:t>
      </w:r>
      <w:r w:rsidRPr="00E471F2">
        <w:rPr>
          <w:rFonts w:eastAsia="Times New Roman" w:cs="Times New Roman"/>
          <w:b/>
          <w:szCs w:val="24"/>
        </w:rPr>
        <w:t>)</w:t>
      </w:r>
    </w:p>
    <w:p w14:paraId="6A4EA0EF" w14:textId="77777777" w:rsidR="002468FF" w:rsidRPr="00E471F2" w:rsidRDefault="002468FF" w:rsidP="002468FF">
      <w:pPr>
        <w:spacing w:after="0" w:line="240" w:lineRule="auto"/>
        <w:rPr>
          <w:rFonts w:eastAsia="Times New Roman" w:cs="Times New Roman"/>
          <w:b/>
          <w:szCs w:val="24"/>
        </w:rPr>
      </w:pPr>
    </w:p>
    <w:p w14:paraId="6A4EA0F0" w14:textId="19D529E5"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C00C68">
        <w:rPr>
          <w:rFonts w:eastAsia="Times New Roman" w:cs="Times New Roman"/>
          <w:b/>
          <w:szCs w:val="24"/>
        </w:rPr>
        <w:t>*</w:t>
      </w:r>
      <w:r>
        <w:rPr>
          <w:rFonts w:eastAsia="Times New Roman" w:cs="Times New Roman"/>
          <w:b/>
          <w:szCs w:val="24"/>
        </w:rPr>
        <w:t>: 3</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LECTURE HOURS</w:t>
      </w:r>
      <w:r w:rsidR="00C00C68">
        <w:rPr>
          <w:rFonts w:eastAsia="Times New Roman" w:cs="Times New Roman"/>
          <w:b/>
          <w:szCs w:val="24"/>
        </w:rPr>
        <w:t>*</w:t>
      </w:r>
      <w:r>
        <w:rPr>
          <w:rFonts w:eastAsia="Times New Roman" w:cs="Times New Roman"/>
          <w:b/>
          <w:szCs w:val="24"/>
        </w:rPr>
        <w:t>: 3</w:t>
      </w:r>
    </w:p>
    <w:p w14:paraId="6A4EA0F1" w14:textId="141D6023" w:rsidR="002468FF" w:rsidRPr="00E471F2" w:rsidRDefault="00D40E8C" w:rsidP="002468FF">
      <w:pPr>
        <w:spacing w:after="0" w:line="240" w:lineRule="auto"/>
        <w:rPr>
          <w:rFonts w:eastAsia="Times New Roman" w:cs="Times New Roman"/>
          <w:b/>
          <w:szCs w:val="24"/>
        </w:rPr>
      </w:pPr>
      <w:r>
        <w:rPr>
          <w:rFonts w:eastAsia="Times New Roman" w:cs="Times New Roman"/>
          <w:b/>
          <w:szCs w:val="24"/>
        </w:rPr>
        <w:tab/>
        <w:t>LABORATORY HOURS</w:t>
      </w:r>
      <w:r w:rsidR="00C00C68">
        <w:rPr>
          <w:rFonts w:eastAsia="Times New Roman" w:cs="Times New Roman"/>
          <w:b/>
          <w:szCs w:val="24"/>
        </w:rPr>
        <w:t>*</w:t>
      </w:r>
      <w:r w:rsidR="002468FF" w:rsidRPr="00E471F2">
        <w:rPr>
          <w:rFonts w:eastAsia="Times New Roman" w:cs="Times New Roman"/>
          <w:b/>
          <w:szCs w:val="24"/>
        </w:rPr>
        <w:t xml:space="preserve">: </w:t>
      </w:r>
      <w:r>
        <w:rPr>
          <w:rFonts w:eastAsia="Times New Roman" w:cs="Times New Roman"/>
          <w:b/>
          <w:szCs w:val="24"/>
        </w:rPr>
        <w:t>0</w:t>
      </w:r>
      <w:r>
        <w:rPr>
          <w:rFonts w:eastAsia="Times New Roman" w:cs="Times New Roman"/>
          <w:b/>
          <w:szCs w:val="24"/>
        </w:rPr>
        <w:tab/>
      </w:r>
      <w:r w:rsidR="00C00C68">
        <w:rPr>
          <w:rFonts w:eastAsia="Times New Roman" w:cs="Times New Roman"/>
          <w:b/>
          <w:szCs w:val="24"/>
        </w:rPr>
        <w:tab/>
      </w:r>
      <w:r>
        <w:rPr>
          <w:rFonts w:eastAsia="Times New Roman" w:cs="Times New Roman"/>
          <w:b/>
          <w:szCs w:val="24"/>
        </w:rPr>
        <w:t>OBSERVATION HOURS</w:t>
      </w:r>
      <w:r w:rsidR="00C00C68">
        <w:rPr>
          <w:rFonts w:eastAsia="Times New Roman" w:cs="Times New Roman"/>
          <w:b/>
          <w:szCs w:val="24"/>
        </w:rPr>
        <w:t>*</w:t>
      </w:r>
      <w:r>
        <w:rPr>
          <w:rFonts w:eastAsia="Times New Roman" w:cs="Times New Roman"/>
          <w:b/>
          <w:szCs w:val="24"/>
        </w:rPr>
        <w:t>: 0</w:t>
      </w:r>
    </w:p>
    <w:p w14:paraId="6A4EA0F2" w14:textId="77777777" w:rsidR="002468FF" w:rsidRPr="00E471F2" w:rsidRDefault="002468FF" w:rsidP="002468FF">
      <w:pPr>
        <w:spacing w:after="0" w:line="240" w:lineRule="auto"/>
        <w:rPr>
          <w:rFonts w:eastAsia="Times New Roman" w:cs="Times New Roman"/>
          <w:b/>
          <w:szCs w:val="24"/>
        </w:rPr>
      </w:pPr>
    </w:p>
    <w:p w14:paraId="6A4EA0F3"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FACULTY CONTACT INFORMATION: </w:t>
      </w:r>
      <w:r w:rsidRPr="00E471F2">
        <w:rPr>
          <w:rFonts w:eastAsia="Times New Roman" w:cs="Times New Roman"/>
          <w:b/>
          <w:i/>
          <w:szCs w:val="24"/>
          <w:u w:val="single"/>
        </w:rPr>
        <w:t>(Course Syllabus – Individual Instructor Specific)</w:t>
      </w:r>
    </w:p>
    <w:p w14:paraId="6A4EA0F4" w14:textId="77777777" w:rsidR="002468FF" w:rsidRPr="00E471F2" w:rsidRDefault="002468FF" w:rsidP="002468FF">
      <w:pPr>
        <w:spacing w:after="0" w:line="240" w:lineRule="auto"/>
        <w:rPr>
          <w:rFonts w:eastAsia="Times New Roman" w:cs="Times New Roman"/>
          <w:b/>
          <w:szCs w:val="24"/>
        </w:rPr>
      </w:pPr>
    </w:p>
    <w:p w14:paraId="6A4EA0F5" w14:textId="45FDDFFA" w:rsidR="009768D0" w:rsidRDefault="002468FF" w:rsidP="009768D0">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DESCRIPT</w:t>
      </w:r>
      <w:r w:rsidR="00D40E8C">
        <w:rPr>
          <w:rFonts w:eastAsia="Times New Roman" w:cs="Times New Roman"/>
          <w:b/>
          <w:szCs w:val="24"/>
        </w:rPr>
        <w:t>ION</w:t>
      </w:r>
      <w:r w:rsidR="00C00C68">
        <w:rPr>
          <w:rFonts w:eastAsia="Times New Roman" w:cs="Times New Roman"/>
          <w:b/>
          <w:szCs w:val="24"/>
        </w:rPr>
        <w:t>*</w:t>
      </w:r>
      <w:r w:rsidRPr="00E471F2">
        <w:rPr>
          <w:rFonts w:eastAsia="Times New Roman" w:cs="Times New Roman"/>
          <w:b/>
          <w:szCs w:val="24"/>
        </w:rPr>
        <w:t>:</w:t>
      </w:r>
    </w:p>
    <w:p w14:paraId="6A4EA0F6" w14:textId="77777777" w:rsidR="00B728E3" w:rsidRDefault="00B728E3" w:rsidP="00B728E3">
      <w:pPr>
        <w:pStyle w:val="ListParagraph"/>
      </w:pPr>
      <w:r>
        <w:t>An introduction to structure and functions of personnel activity, recruitment and placement, performance appraisal, salary administration, employee benefits, personnel planning, management development, and labor relations.</w:t>
      </w:r>
    </w:p>
    <w:p w14:paraId="6A4EA0F7" w14:textId="77777777" w:rsidR="00CA4D8D" w:rsidRPr="00CA4D8D" w:rsidRDefault="00CA4D8D" w:rsidP="00CA4D8D">
      <w:pPr>
        <w:pStyle w:val="ListParagraph"/>
        <w:rPr>
          <w:rFonts w:eastAsia="Times New Roman" w:cs="Times New Roman"/>
          <w:b/>
          <w:szCs w:val="24"/>
        </w:rPr>
      </w:pPr>
    </w:p>
    <w:p w14:paraId="6A4EA0F8" w14:textId="77777777" w:rsidR="00CA4D8D" w:rsidRDefault="00CA4D8D" w:rsidP="00CA4D8D">
      <w:pPr>
        <w:pStyle w:val="ListParagraph"/>
        <w:spacing w:after="0" w:line="240" w:lineRule="auto"/>
        <w:rPr>
          <w:rFonts w:eastAsia="Times New Roman" w:cs="Times New Roman"/>
          <w:b/>
          <w:szCs w:val="24"/>
        </w:rPr>
      </w:pPr>
    </w:p>
    <w:p w14:paraId="6A4EA0F9" w14:textId="2F4BCFEA" w:rsidR="002468FF"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w:t>
      </w:r>
      <w:r w:rsidR="00C00C68">
        <w:rPr>
          <w:rFonts w:eastAsia="Times New Roman" w:cs="Times New Roman"/>
          <w:b/>
          <w:szCs w:val="24"/>
        </w:rPr>
        <w:t>UTCOMES*</w:t>
      </w:r>
      <w:r>
        <w:rPr>
          <w:rFonts w:eastAsia="Times New Roman" w:cs="Times New Roman"/>
          <w:b/>
          <w:szCs w:val="24"/>
        </w:rPr>
        <w:t>:</w:t>
      </w:r>
    </w:p>
    <w:p w14:paraId="6A4EA0FA"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At the completion of this course, the student will:</w:t>
      </w:r>
    </w:p>
    <w:p w14:paraId="6A4EA0FB" w14:textId="77777777" w:rsidR="00B728E3" w:rsidRPr="00B728E3" w:rsidRDefault="00B728E3" w:rsidP="00B728E3">
      <w:pPr>
        <w:spacing w:after="0" w:line="240" w:lineRule="auto"/>
        <w:ind w:left="720"/>
        <w:rPr>
          <w:rFonts w:eastAsia="Times New Roman" w:cs="Times New Roman"/>
        </w:rPr>
      </w:pPr>
    </w:p>
    <w:p w14:paraId="6A4EA0FC" w14:textId="77777777" w:rsidR="00B728E3" w:rsidRPr="00B728E3" w:rsidRDefault="00B728E3" w:rsidP="00B728E3">
      <w:pPr>
        <w:spacing w:after="0" w:line="240" w:lineRule="auto"/>
        <w:ind w:left="1440" w:hanging="660"/>
        <w:rPr>
          <w:rFonts w:eastAsia="Times New Roman" w:cs="Times New Roman"/>
        </w:rPr>
      </w:pPr>
      <w:r w:rsidRPr="00B728E3">
        <w:rPr>
          <w:rFonts w:eastAsia="Times New Roman" w:cs="Times New Roman"/>
        </w:rPr>
        <w:t>1.</w:t>
      </w:r>
      <w:r w:rsidRPr="00B728E3">
        <w:rPr>
          <w:rFonts w:eastAsia="Times New Roman" w:cs="Times New Roman"/>
        </w:rPr>
        <w:tab/>
        <w:t>Define the various human resource management functions and how they contribute to the achievement of organizational goals.</w:t>
      </w:r>
    </w:p>
    <w:p w14:paraId="6A4EA0FD"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 xml:space="preserve"> 2.</w:t>
      </w:r>
      <w:r w:rsidRPr="00B728E3">
        <w:rPr>
          <w:rFonts w:eastAsia="Times New Roman" w:cs="Times New Roman"/>
        </w:rPr>
        <w:tab/>
        <w:t xml:space="preserve">Examine job analysis methods. </w:t>
      </w:r>
    </w:p>
    <w:p w14:paraId="6A4EA0FE"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 xml:space="preserve"> 3.</w:t>
      </w:r>
      <w:r w:rsidRPr="00B728E3">
        <w:rPr>
          <w:rFonts w:eastAsia="Times New Roman" w:cs="Times New Roman"/>
        </w:rPr>
        <w:tab/>
        <w:t>Identify the various theories of motivation.</w:t>
      </w:r>
    </w:p>
    <w:p w14:paraId="6A4EA0FF"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 xml:space="preserve"> 4.</w:t>
      </w:r>
      <w:r w:rsidRPr="00B728E3">
        <w:rPr>
          <w:rFonts w:eastAsia="Times New Roman" w:cs="Times New Roman"/>
        </w:rPr>
        <w:tab/>
        <w:t>Describe the staffing process.</w:t>
      </w:r>
    </w:p>
    <w:p w14:paraId="6A4EA100"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 xml:space="preserve"> 5.</w:t>
      </w:r>
      <w:r w:rsidRPr="00B728E3">
        <w:rPr>
          <w:rFonts w:eastAsia="Times New Roman" w:cs="Times New Roman"/>
        </w:rPr>
        <w:tab/>
        <w:t>Identify the different approaches to performance appraisals.</w:t>
      </w:r>
    </w:p>
    <w:p w14:paraId="6A4EA101"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 xml:space="preserve"> 6.</w:t>
      </w:r>
      <w:r w:rsidRPr="00B728E3">
        <w:rPr>
          <w:rFonts w:eastAsia="Times New Roman" w:cs="Times New Roman"/>
        </w:rPr>
        <w:tab/>
        <w:t>Explain the components of motivation and their effect on the work environment.</w:t>
      </w:r>
    </w:p>
    <w:p w14:paraId="6A4EA102" w14:textId="77777777" w:rsidR="00B728E3" w:rsidRPr="00B728E3" w:rsidRDefault="00B728E3" w:rsidP="00B728E3">
      <w:pPr>
        <w:spacing w:after="0" w:line="240" w:lineRule="auto"/>
        <w:ind w:left="1440" w:hanging="720"/>
        <w:rPr>
          <w:rFonts w:eastAsia="Times New Roman" w:cs="Times New Roman"/>
        </w:rPr>
      </w:pPr>
      <w:r w:rsidRPr="00B728E3">
        <w:rPr>
          <w:rFonts w:eastAsia="Times New Roman" w:cs="Times New Roman"/>
        </w:rPr>
        <w:t xml:space="preserve"> 7.</w:t>
      </w:r>
      <w:r w:rsidRPr="00B728E3">
        <w:rPr>
          <w:rFonts w:eastAsia="Times New Roman" w:cs="Times New Roman"/>
        </w:rPr>
        <w:tab/>
        <w:t>Analyze the objectives and policies of an organization’s total compensation program.</w:t>
      </w:r>
    </w:p>
    <w:p w14:paraId="6A4EA103"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 xml:space="preserve"> 8.</w:t>
      </w:r>
      <w:r w:rsidRPr="00B728E3">
        <w:rPr>
          <w:rFonts w:eastAsia="Times New Roman" w:cs="Times New Roman"/>
        </w:rPr>
        <w:tab/>
        <w:t>Discuss cultural differences as they relate to human resources management.</w:t>
      </w:r>
    </w:p>
    <w:p w14:paraId="6A4EA104"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 xml:space="preserve"> 9.  </w:t>
      </w:r>
      <w:r>
        <w:rPr>
          <w:rFonts w:eastAsia="Times New Roman" w:cs="Times New Roman"/>
        </w:rPr>
        <w:tab/>
      </w:r>
      <w:r w:rsidRPr="00B728E3">
        <w:rPr>
          <w:rFonts w:eastAsia="Times New Roman" w:cs="Times New Roman"/>
        </w:rPr>
        <w:t>Analyze the legal environment as it relates to human resources management.</w:t>
      </w:r>
    </w:p>
    <w:p w14:paraId="6A4EA105" w14:textId="77777777" w:rsidR="00B728E3" w:rsidRPr="00B728E3" w:rsidRDefault="00B728E3" w:rsidP="00B728E3">
      <w:pPr>
        <w:spacing w:after="0" w:line="240" w:lineRule="auto"/>
        <w:ind w:left="720"/>
        <w:rPr>
          <w:rFonts w:eastAsia="Times New Roman" w:cs="Times New Roman"/>
        </w:rPr>
      </w:pPr>
      <w:r w:rsidRPr="00B728E3">
        <w:rPr>
          <w:rFonts w:eastAsia="Times New Roman" w:cs="Times New Roman"/>
        </w:rPr>
        <w:t>10.</w:t>
      </w:r>
      <w:r>
        <w:rPr>
          <w:rFonts w:eastAsia="Times New Roman" w:cs="Times New Roman"/>
        </w:rPr>
        <w:tab/>
      </w:r>
      <w:r w:rsidRPr="00B728E3">
        <w:rPr>
          <w:rFonts w:eastAsia="Times New Roman" w:cs="Times New Roman"/>
        </w:rPr>
        <w:t xml:space="preserve"> Identify the different roles that labor unions play in business organizations.</w:t>
      </w:r>
    </w:p>
    <w:p w14:paraId="6A4EA106" w14:textId="483F6003" w:rsidR="00CA4D8D" w:rsidRDefault="00B728E3" w:rsidP="00B728E3">
      <w:pPr>
        <w:spacing w:after="0" w:line="240" w:lineRule="auto"/>
        <w:ind w:left="1440" w:hanging="720"/>
        <w:rPr>
          <w:rFonts w:eastAsia="Times New Roman" w:cs="Times New Roman"/>
        </w:rPr>
      </w:pPr>
      <w:r w:rsidRPr="00B728E3">
        <w:rPr>
          <w:rFonts w:eastAsia="Times New Roman" w:cs="Times New Roman"/>
        </w:rPr>
        <w:t xml:space="preserve">11. </w:t>
      </w:r>
      <w:r>
        <w:rPr>
          <w:rFonts w:eastAsia="Times New Roman" w:cs="Times New Roman"/>
        </w:rPr>
        <w:tab/>
      </w:r>
      <w:r w:rsidRPr="00B728E3">
        <w:rPr>
          <w:rFonts w:eastAsia="Times New Roman" w:cs="Times New Roman"/>
        </w:rPr>
        <w:t>Explain the bargaining process and contrast the bargaining goals and strategies of a union and an employer.</w:t>
      </w:r>
    </w:p>
    <w:p w14:paraId="6A4EA107" w14:textId="77777777" w:rsidR="00B728E3" w:rsidRDefault="00B728E3" w:rsidP="00B728E3">
      <w:pPr>
        <w:spacing w:after="0" w:line="240" w:lineRule="auto"/>
        <w:ind w:left="720"/>
        <w:rPr>
          <w:rFonts w:eastAsia="Times New Roman" w:cs="Times New Roman"/>
        </w:rPr>
      </w:pPr>
    </w:p>
    <w:p w14:paraId="6A4EA108" w14:textId="77777777" w:rsidR="00B728E3" w:rsidRDefault="00B728E3" w:rsidP="00B728E3">
      <w:pPr>
        <w:spacing w:after="0" w:line="240" w:lineRule="auto"/>
        <w:ind w:left="720"/>
        <w:rPr>
          <w:rFonts w:eastAsia="Times New Roman" w:cs="Times New Roman"/>
        </w:rPr>
      </w:pPr>
    </w:p>
    <w:p w14:paraId="6A4EA109" w14:textId="77777777" w:rsidR="00B728E3" w:rsidRDefault="00B728E3" w:rsidP="00B728E3">
      <w:pPr>
        <w:spacing w:after="0" w:line="240" w:lineRule="auto"/>
        <w:ind w:left="720"/>
        <w:rPr>
          <w:rFonts w:eastAsia="Times New Roman" w:cs="Times New Roman"/>
        </w:rPr>
      </w:pPr>
    </w:p>
    <w:p w14:paraId="6A4EA10A" w14:textId="77777777" w:rsidR="00B728E3" w:rsidRDefault="00B728E3" w:rsidP="00B728E3">
      <w:pPr>
        <w:spacing w:after="0" w:line="240" w:lineRule="auto"/>
        <w:ind w:left="720"/>
        <w:rPr>
          <w:rFonts w:eastAsia="Times New Roman" w:cs="Times New Roman"/>
        </w:rPr>
      </w:pPr>
    </w:p>
    <w:p w14:paraId="6A4EA10B" w14:textId="77777777" w:rsidR="00B728E3" w:rsidRPr="00C540AA" w:rsidRDefault="00B728E3" w:rsidP="00B728E3">
      <w:pPr>
        <w:spacing w:after="0" w:line="240" w:lineRule="auto"/>
        <w:ind w:left="720"/>
        <w:rPr>
          <w:rFonts w:eastAsia="Times New Roman" w:cs="Times New Roman"/>
        </w:rPr>
      </w:pPr>
    </w:p>
    <w:p w14:paraId="6A4EA10C"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lastRenderedPageBreak/>
        <w:t>ADOPTED TEXT(S)*:</w:t>
      </w:r>
    </w:p>
    <w:p w14:paraId="6A4EA10D" w14:textId="77777777" w:rsidR="00B728E3" w:rsidRDefault="00B728E3" w:rsidP="00B728E3">
      <w:pPr>
        <w:spacing w:after="0" w:line="240" w:lineRule="auto"/>
        <w:ind w:left="720"/>
        <w:rPr>
          <w:rFonts w:eastAsia="Times New Roman" w:cs="Times New Roman"/>
          <w:b/>
          <w:i/>
          <w:szCs w:val="24"/>
        </w:rPr>
      </w:pPr>
    </w:p>
    <w:p w14:paraId="6A4EA10E" w14:textId="774D5A63" w:rsidR="00B728E3" w:rsidRPr="00B728E3" w:rsidRDefault="00B728E3" w:rsidP="00B728E3">
      <w:pPr>
        <w:spacing w:after="0" w:line="240" w:lineRule="auto"/>
        <w:ind w:left="720"/>
        <w:rPr>
          <w:rFonts w:eastAsia="Times New Roman" w:cs="Times New Roman"/>
          <w:b/>
          <w:i/>
          <w:szCs w:val="24"/>
        </w:rPr>
      </w:pPr>
      <w:r w:rsidRPr="00B728E3">
        <w:rPr>
          <w:rFonts w:eastAsia="Times New Roman" w:cs="Times New Roman"/>
          <w:b/>
          <w:i/>
          <w:szCs w:val="24"/>
        </w:rPr>
        <w:t>Managing Human Resources</w:t>
      </w:r>
    </w:p>
    <w:p w14:paraId="6A4EA10F" w14:textId="77777777" w:rsidR="00B728E3" w:rsidRDefault="00464CD8" w:rsidP="00B728E3">
      <w:pPr>
        <w:spacing w:after="0" w:line="240" w:lineRule="auto"/>
        <w:ind w:left="720"/>
        <w:rPr>
          <w:rFonts w:eastAsia="Times New Roman" w:cs="Times New Roman"/>
          <w:szCs w:val="24"/>
        </w:rPr>
      </w:pPr>
      <w:r>
        <w:rPr>
          <w:rFonts w:eastAsia="Times New Roman" w:cs="Times New Roman"/>
          <w:szCs w:val="24"/>
        </w:rPr>
        <w:t>Snell &amp; Morris</w:t>
      </w:r>
    </w:p>
    <w:p w14:paraId="6A4EA110" w14:textId="0D2E539F" w:rsidR="00B728E3" w:rsidRDefault="00B728E3" w:rsidP="00B728E3">
      <w:pPr>
        <w:spacing w:after="0" w:line="240" w:lineRule="auto"/>
        <w:ind w:left="720"/>
        <w:rPr>
          <w:rFonts w:eastAsia="Times New Roman" w:cs="Times New Roman"/>
          <w:szCs w:val="24"/>
        </w:rPr>
      </w:pPr>
      <w:r>
        <w:rPr>
          <w:rFonts w:eastAsia="Times New Roman" w:cs="Times New Roman"/>
          <w:szCs w:val="24"/>
        </w:rPr>
        <w:t>1</w:t>
      </w:r>
      <w:r w:rsidR="00C610F8">
        <w:rPr>
          <w:rFonts w:eastAsia="Times New Roman" w:cs="Times New Roman"/>
          <w:szCs w:val="24"/>
        </w:rPr>
        <w:t>9</w:t>
      </w:r>
      <w:r w:rsidRPr="00B728E3">
        <w:rPr>
          <w:rFonts w:eastAsia="Times New Roman" w:cs="Times New Roman"/>
          <w:szCs w:val="24"/>
          <w:vertAlign w:val="superscript"/>
        </w:rPr>
        <w:t>th</w:t>
      </w:r>
      <w:r>
        <w:rPr>
          <w:rFonts w:eastAsia="Times New Roman" w:cs="Times New Roman"/>
          <w:szCs w:val="24"/>
        </w:rPr>
        <w:t xml:space="preserve"> Edition (or current edition)</w:t>
      </w:r>
    </w:p>
    <w:p w14:paraId="6A4EA111" w14:textId="5E45A822" w:rsidR="00B728E3" w:rsidRDefault="00B728E3" w:rsidP="00B728E3">
      <w:pPr>
        <w:spacing w:after="0" w:line="240" w:lineRule="auto"/>
        <w:ind w:left="720"/>
        <w:rPr>
          <w:rFonts w:eastAsia="Times New Roman" w:cs="Times New Roman"/>
          <w:szCs w:val="24"/>
        </w:rPr>
      </w:pPr>
      <w:r>
        <w:rPr>
          <w:rFonts w:eastAsia="Times New Roman" w:cs="Times New Roman"/>
          <w:szCs w:val="24"/>
        </w:rPr>
        <w:t>Cengage Publishing</w:t>
      </w:r>
      <w:r w:rsidR="00C610F8">
        <w:rPr>
          <w:rFonts w:eastAsia="Times New Roman" w:cs="Times New Roman"/>
          <w:szCs w:val="24"/>
        </w:rPr>
        <w:t>, 2023</w:t>
      </w:r>
    </w:p>
    <w:p w14:paraId="0AFAACC9" w14:textId="3DD3279B" w:rsidR="00626752" w:rsidRPr="00626752" w:rsidRDefault="00626752" w:rsidP="00626752">
      <w:pPr>
        <w:spacing w:after="0" w:line="240" w:lineRule="auto"/>
        <w:ind w:left="720"/>
        <w:rPr>
          <w:rFonts w:eastAsia="Times New Roman" w:cs="Times New Roman"/>
          <w:szCs w:val="24"/>
        </w:rPr>
      </w:pPr>
      <w:r w:rsidRPr="00626752">
        <w:rPr>
          <w:rFonts w:eastAsia="Times New Roman" w:cs="Times New Roman"/>
          <w:szCs w:val="24"/>
        </w:rPr>
        <w:t>ISBN: 9798214</w:t>
      </w:r>
      <w:r>
        <w:rPr>
          <w:rFonts w:eastAsia="Times New Roman" w:cs="Times New Roman"/>
          <w:szCs w:val="24"/>
        </w:rPr>
        <w:t>348322</w:t>
      </w:r>
      <w:r w:rsidRPr="00626752">
        <w:rPr>
          <w:rFonts w:eastAsia="Times New Roman" w:cs="Times New Roman"/>
          <w:szCs w:val="24"/>
        </w:rPr>
        <w:t xml:space="preserve"> Follett Inclusive Access Textbook</w:t>
      </w:r>
    </w:p>
    <w:p w14:paraId="02FA0CEF" w14:textId="77777777" w:rsidR="00626752" w:rsidRDefault="00626752" w:rsidP="00626752">
      <w:pPr>
        <w:spacing w:after="0" w:line="240" w:lineRule="auto"/>
        <w:ind w:left="720"/>
        <w:rPr>
          <w:rFonts w:eastAsia="Times New Roman" w:cs="Times New Roman"/>
          <w:szCs w:val="24"/>
        </w:rPr>
      </w:pPr>
    </w:p>
    <w:p w14:paraId="4DC3504B" w14:textId="68AE3BCE" w:rsidR="00626752" w:rsidRPr="00626752" w:rsidRDefault="00626752" w:rsidP="00626752">
      <w:pPr>
        <w:spacing w:after="0" w:line="240" w:lineRule="auto"/>
        <w:ind w:left="720"/>
        <w:rPr>
          <w:rFonts w:eastAsia="Times New Roman" w:cs="Times New Roman"/>
          <w:szCs w:val="24"/>
        </w:rPr>
      </w:pPr>
      <w:r w:rsidRPr="00626752">
        <w:rPr>
          <w:rFonts w:eastAsia="Times New Roman" w:cs="Times New Roman"/>
          <w:szCs w:val="24"/>
        </w:rPr>
        <w:t>ISBN for students who do NOT want Inclusive Access: 97803577</w:t>
      </w:r>
      <w:r>
        <w:rPr>
          <w:rFonts w:eastAsia="Times New Roman" w:cs="Times New Roman"/>
          <w:szCs w:val="24"/>
        </w:rPr>
        <w:t>16519</w:t>
      </w:r>
    </w:p>
    <w:p w14:paraId="6A4EA113" w14:textId="77777777" w:rsidR="00B728E3" w:rsidRDefault="00B728E3" w:rsidP="00D40E8C">
      <w:pPr>
        <w:spacing w:after="0" w:line="240" w:lineRule="auto"/>
        <w:ind w:left="720"/>
        <w:rPr>
          <w:rFonts w:eastAsia="Times New Roman" w:cs="Times New Roman"/>
          <w:szCs w:val="24"/>
        </w:rPr>
      </w:pPr>
    </w:p>
    <w:p w14:paraId="6A4EA11C" w14:textId="77777777" w:rsidR="002468FF" w:rsidRPr="00E471F2" w:rsidRDefault="002468FF" w:rsidP="002468FF">
      <w:pPr>
        <w:spacing w:after="0" w:line="240" w:lineRule="auto"/>
        <w:rPr>
          <w:rFonts w:eastAsia="Times New Roman" w:cs="Times New Roman"/>
          <w:b/>
          <w:szCs w:val="24"/>
        </w:rPr>
      </w:pPr>
    </w:p>
    <w:p w14:paraId="6A4EA11D" w14:textId="77777777" w:rsidR="002468FF" w:rsidRPr="00E471F2" w:rsidRDefault="002468FF" w:rsidP="002468FF">
      <w:pPr>
        <w:spacing w:after="0" w:line="240" w:lineRule="auto"/>
        <w:rPr>
          <w:rFonts w:eastAsia="Times New Roman" w:cs="Times New Roman"/>
          <w:b/>
          <w:szCs w:val="24"/>
        </w:rPr>
      </w:pPr>
    </w:p>
    <w:p w14:paraId="6A4EA11E" w14:textId="20F51EAC"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OTHER REQUIRED MATERIALS: (SEE APPENDIX C</w:t>
      </w:r>
      <w:r w:rsidR="004411DD">
        <w:rPr>
          <w:rFonts w:eastAsia="Times New Roman" w:cs="Times New Roman"/>
          <w:b/>
          <w:szCs w:val="24"/>
        </w:rPr>
        <w:t xml:space="preserve"> FOR TECHNOLOGY REQUEST FORM.)</w:t>
      </w:r>
      <w:r w:rsidR="00C00C68">
        <w:rPr>
          <w:rFonts w:eastAsia="Times New Roman" w:cs="Times New Roman"/>
          <w:b/>
          <w:szCs w:val="24"/>
        </w:rPr>
        <w:t>**</w:t>
      </w:r>
    </w:p>
    <w:p w14:paraId="6A4EA11F" w14:textId="77777777" w:rsidR="004411DD" w:rsidRDefault="004411DD" w:rsidP="004411DD">
      <w:pPr>
        <w:pStyle w:val="ListParagraph"/>
        <w:spacing w:after="0" w:line="240" w:lineRule="auto"/>
        <w:rPr>
          <w:rFonts w:eastAsia="Times New Roman" w:cs="Times New Roman"/>
          <w:b/>
          <w:szCs w:val="24"/>
        </w:rPr>
      </w:pPr>
    </w:p>
    <w:p w14:paraId="6A4EA120" w14:textId="77777777" w:rsidR="00E032E1" w:rsidRDefault="00AF5947" w:rsidP="004411DD">
      <w:pPr>
        <w:pStyle w:val="ListParagraph"/>
        <w:spacing w:after="0" w:line="240" w:lineRule="auto"/>
        <w:rPr>
          <w:rFonts w:eastAsia="Times New Roman" w:cs="Times New Roman"/>
          <w:szCs w:val="24"/>
        </w:rPr>
      </w:pPr>
      <w:r>
        <w:rPr>
          <w:rFonts w:eastAsia="Times New Roman" w:cs="Times New Roman"/>
          <w:szCs w:val="24"/>
        </w:rPr>
        <w:t>None</w:t>
      </w:r>
    </w:p>
    <w:p w14:paraId="6A4EA121" w14:textId="77777777" w:rsidR="00AF5947" w:rsidRDefault="00AF5947" w:rsidP="004411DD">
      <w:pPr>
        <w:pStyle w:val="ListParagraph"/>
        <w:spacing w:after="0" w:line="240" w:lineRule="auto"/>
        <w:rPr>
          <w:rFonts w:eastAsia="Times New Roman" w:cs="Times New Roman"/>
          <w:szCs w:val="24"/>
        </w:rPr>
      </w:pPr>
    </w:p>
    <w:p w14:paraId="6A4EA122" w14:textId="77777777" w:rsidR="00AF5947" w:rsidRDefault="00AF5947" w:rsidP="004411DD">
      <w:pPr>
        <w:pStyle w:val="ListParagraph"/>
        <w:spacing w:after="0" w:line="240" w:lineRule="auto"/>
        <w:rPr>
          <w:rFonts w:eastAsia="Times New Roman" w:cs="Times New Roman"/>
          <w:szCs w:val="24"/>
        </w:rPr>
      </w:pPr>
    </w:p>
    <w:p w14:paraId="6A4EA123"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GRADING SCALE***: </w:t>
      </w:r>
    </w:p>
    <w:p w14:paraId="6A4EA124" w14:textId="77777777" w:rsidR="002468FF" w:rsidRPr="00E471F2" w:rsidRDefault="002468FF" w:rsidP="002468FF">
      <w:pPr>
        <w:spacing w:after="0" w:line="240" w:lineRule="auto"/>
        <w:rPr>
          <w:rFonts w:eastAsia="Times New Roman" w:cs="Times New Roman"/>
          <w:b/>
          <w:szCs w:val="24"/>
        </w:rPr>
      </w:pPr>
    </w:p>
    <w:p w14:paraId="6A4EA125" w14:textId="77777777" w:rsidR="002468FF" w:rsidRPr="00E471F2" w:rsidRDefault="002468FF" w:rsidP="002468FF">
      <w:pPr>
        <w:spacing w:after="0" w:line="240" w:lineRule="auto"/>
        <w:ind w:firstLine="720"/>
        <w:rPr>
          <w:rFonts w:eastAsia="Times New Roman" w:cs="Times New Roman"/>
          <w:szCs w:val="24"/>
        </w:rPr>
      </w:pPr>
      <w:r w:rsidRPr="00E471F2">
        <w:rPr>
          <w:rFonts w:eastAsia="Times New Roman" w:cs="Times New Roman"/>
          <w:szCs w:val="24"/>
        </w:rPr>
        <w:t>Grading will follow the policy in the catalog.  The scale is as follows:</w:t>
      </w:r>
    </w:p>
    <w:p w14:paraId="6A4EA126"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r>
    </w:p>
    <w:p w14:paraId="6A4EA127" w14:textId="77777777" w:rsidR="002468FF" w:rsidRPr="00E471F2" w:rsidRDefault="002468FF" w:rsidP="002468FF">
      <w:pPr>
        <w:widowControl w:val="0"/>
        <w:autoSpaceDE w:val="0"/>
        <w:autoSpaceDN w:val="0"/>
        <w:adjustRightInd w:val="0"/>
        <w:spacing w:after="0" w:line="240" w:lineRule="auto"/>
        <w:ind w:left="720" w:firstLine="720"/>
        <w:rPr>
          <w:rFonts w:eastAsia="Times New Roman" w:cs="Times New Roman"/>
          <w:szCs w:val="24"/>
        </w:rPr>
      </w:pPr>
      <w:r w:rsidRPr="00E471F2">
        <w:rPr>
          <w:rFonts w:eastAsia="Times New Roman" w:cs="Times New Roman"/>
          <w:szCs w:val="24"/>
        </w:rPr>
        <w:t>A:  90 – 100</w:t>
      </w:r>
    </w:p>
    <w:p w14:paraId="6A4EA128"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B:  80 – 89</w:t>
      </w:r>
    </w:p>
    <w:p w14:paraId="6A4EA129"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C:  70 – 79</w:t>
      </w:r>
    </w:p>
    <w:p w14:paraId="6A4EA12A"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D:  60 – 69</w:t>
      </w:r>
    </w:p>
    <w:p w14:paraId="6A4EA12B"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F:  0 – 59</w:t>
      </w:r>
    </w:p>
    <w:p w14:paraId="6A4EA12C"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p>
    <w:p w14:paraId="6A4EA12D" w14:textId="77777777" w:rsidR="002468FF" w:rsidRPr="004411DD"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GRADING PROCEDURES OR ASSESSMENTS: (</w:t>
      </w:r>
      <w:r w:rsidRPr="00E471F2">
        <w:rPr>
          <w:rFonts w:eastAsia="Times New Roman" w:cs="Times New Roman"/>
          <w:b/>
          <w:i/>
          <w:szCs w:val="24"/>
          <w:u w:val="single"/>
        </w:rPr>
        <w:t>Course Syllabus – Individual Instructor Specific)</w:t>
      </w:r>
    </w:p>
    <w:p w14:paraId="6A4EA12E" w14:textId="77777777" w:rsidR="004411DD" w:rsidRDefault="004411DD" w:rsidP="004411DD">
      <w:pPr>
        <w:widowControl w:val="0"/>
        <w:autoSpaceDE w:val="0"/>
        <w:autoSpaceDN w:val="0"/>
        <w:adjustRightInd w:val="0"/>
        <w:spacing w:after="0" w:line="240" w:lineRule="auto"/>
        <w:rPr>
          <w:rFonts w:eastAsia="Times New Roman" w:cs="Times New Roman"/>
          <w:b/>
          <w:szCs w:val="24"/>
        </w:rPr>
      </w:pPr>
    </w:p>
    <w:p w14:paraId="6A4EA12F" w14:textId="77777777" w:rsidR="004411DD" w:rsidRDefault="004411DD" w:rsidP="004411DD">
      <w:pPr>
        <w:ind w:left="720"/>
      </w:pPr>
      <w:r>
        <w:t xml:space="preserve">Knowledge of content will be evaluated by exams, quizzes, assignments, and work projects per instructor. </w:t>
      </w:r>
    </w:p>
    <w:tbl>
      <w:tblPr>
        <w:tblStyle w:val="TableGrid"/>
        <w:tblW w:w="3955" w:type="dxa"/>
        <w:jc w:val="center"/>
        <w:tblLayout w:type="fixed"/>
        <w:tblLook w:val="04A0" w:firstRow="1" w:lastRow="0" w:firstColumn="1" w:lastColumn="0" w:noHBand="0" w:noVBand="1"/>
      </w:tblPr>
      <w:tblGrid>
        <w:gridCol w:w="2785"/>
        <w:gridCol w:w="1170"/>
      </w:tblGrid>
      <w:tr w:rsidR="004411DD" w:rsidRPr="00E471F2" w14:paraId="6A4EA133" w14:textId="77777777" w:rsidTr="009768D0">
        <w:trPr>
          <w:trHeight w:val="197"/>
          <w:jc w:val="center"/>
        </w:trPr>
        <w:tc>
          <w:tcPr>
            <w:tcW w:w="2785" w:type="dxa"/>
            <w:vAlign w:val="center"/>
          </w:tcPr>
          <w:p w14:paraId="6A4EA130" w14:textId="77777777" w:rsidR="004411DD" w:rsidRPr="00E471F2" w:rsidRDefault="004411DD" w:rsidP="00741A00">
            <w:pPr>
              <w:jc w:val="center"/>
              <w:rPr>
                <w:rFonts w:cs="Times New Roman"/>
                <w:i/>
                <w:sz w:val="18"/>
                <w:szCs w:val="18"/>
              </w:rPr>
            </w:pPr>
            <w:r w:rsidRPr="00E471F2">
              <w:rPr>
                <w:rFonts w:cs="Times New Roman"/>
                <w:i/>
                <w:sz w:val="18"/>
                <w:szCs w:val="18"/>
              </w:rPr>
              <w:t>Category</w:t>
            </w:r>
          </w:p>
        </w:tc>
        <w:tc>
          <w:tcPr>
            <w:tcW w:w="1170" w:type="dxa"/>
            <w:vAlign w:val="center"/>
          </w:tcPr>
          <w:p w14:paraId="6A4EA131" w14:textId="77777777" w:rsidR="004411DD" w:rsidRPr="00E471F2" w:rsidRDefault="004411DD" w:rsidP="00741A00">
            <w:pPr>
              <w:pStyle w:val="ListParagraph"/>
              <w:ind w:hanging="720"/>
              <w:jc w:val="center"/>
              <w:rPr>
                <w:rFonts w:cs="Times New Roman"/>
                <w:i/>
                <w:sz w:val="18"/>
                <w:szCs w:val="18"/>
              </w:rPr>
            </w:pPr>
          </w:p>
          <w:p w14:paraId="6A4EA132" w14:textId="77777777" w:rsidR="004411DD" w:rsidRPr="00E471F2" w:rsidRDefault="004411DD" w:rsidP="00741A00">
            <w:pPr>
              <w:pStyle w:val="ListParagraph"/>
              <w:ind w:hanging="720"/>
              <w:jc w:val="center"/>
              <w:rPr>
                <w:rFonts w:cs="Times New Roman"/>
                <w:i/>
                <w:sz w:val="18"/>
                <w:szCs w:val="18"/>
              </w:rPr>
            </w:pPr>
            <w:r w:rsidRPr="00E471F2">
              <w:rPr>
                <w:rFonts w:cs="Times New Roman"/>
                <w:i/>
                <w:sz w:val="18"/>
                <w:szCs w:val="18"/>
              </w:rPr>
              <w:t>% of Grade</w:t>
            </w:r>
          </w:p>
        </w:tc>
      </w:tr>
      <w:tr w:rsidR="004411DD" w:rsidRPr="00E471F2" w14:paraId="6A4EA136" w14:textId="77777777" w:rsidTr="009768D0">
        <w:trPr>
          <w:trHeight w:val="193"/>
          <w:jc w:val="center"/>
        </w:trPr>
        <w:tc>
          <w:tcPr>
            <w:tcW w:w="2785" w:type="dxa"/>
            <w:vAlign w:val="center"/>
          </w:tcPr>
          <w:p w14:paraId="6A4EA134" w14:textId="77777777" w:rsidR="004411DD" w:rsidRPr="00E471F2" w:rsidRDefault="004411DD" w:rsidP="00741A00">
            <w:pPr>
              <w:pStyle w:val="ListParagraph"/>
              <w:ind w:left="38" w:hanging="38"/>
              <w:jc w:val="center"/>
              <w:rPr>
                <w:rFonts w:cs="Times New Roman"/>
                <w:sz w:val="18"/>
                <w:szCs w:val="18"/>
              </w:rPr>
            </w:pPr>
            <w:r>
              <w:rPr>
                <w:rFonts w:cs="Times New Roman"/>
                <w:sz w:val="18"/>
                <w:szCs w:val="18"/>
              </w:rPr>
              <w:t>Mid-term Exam</w:t>
            </w:r>
          </w:p>
        </w:tc>
        <w:tc>
          <w:tcPr>
            <w:tcW w:w="1170" w:type="dxa"/>
            <w:vAlign w:val="center"/>
          </w:tcPr>
          <w:p w14:paraId="6A4EA135" w14:textId="77777777" w:rsidR="004411DD" w:rsidRPr="00E471F2" w:rsidRDefault="004411DD" w:rsidP="00741A00">
            <w:pPr>
              <w:pStyle w:val="ListParagraph"/>
              <w:ind w:hanging="720"/>
              <w:jc w:val="center"/>
              <w:rPr>
                <w:rFonts w:cs="Times New Roman"/>
                <w:sz w:val="18"/>
                <w:szCs w:val="18"/>
              </w:rPr>
            </w:pPr>
            <w:r>
              <w:rPr>
                <w:rFonts w:cs="Times New Roman"/>
                <w:sz w:val="18"/>
                <w:szCs w:val="18"/>
              </w:rPr>
              <w:t>25%</w:t>
            </w:r>
          </w:p>
        </w:tc>
      </w:tr>
      <w:tr w:rsidR="004411DD" w:rsidRPr="00E471F2" w14:paraId="6A4EA139" w14:textId="77777777" w:rsidTr="009768D0">
        <w:trPr>
          <w:trHeight w:val="193"/>
          <w:jc w:val="center"/>
        </w:trPr>
        <w:tc>
          <w:tcPr>
            <w:tcW w:w="2785" w:type="dxa"/>
            <w:vAlign w:val="center"/>
          </w:tcPr>
          <w:p w14:paraId="6A4EA137" w14:textId="77777777" w:rsidR="004411DD" w:rsidRPr="00E471F2" w:rsidRDefault="004411DD" w:rsidP="00741A00">
            <w:pPr>
              <w:pStyle w:val="ListParagraph"/>
              <w:ind w:left="38" w:hanging="38"/>
              <w:jc w:val="center"/>
              <w:rPr>
                <w:rFonts w:cs="Times New Roman"/>
                <w:sz w:val="18"/>
                <w:szCs w:val="18"/>
              </w:rPr>
            </w:pPr>
            <w:r>
              <w:rPr>
                <w:rFonts w:cs="Times New Roman"/>
                <w:sz w:val="18"/>
                <w:szCs w:val="18"/>
              </w:rPr>
              <w:t>Final Exam</w:t>
            </w:r>
          </w:p>
        </w:tc>
        <w:tc>
          <w:tcPr>
            <w:tcW w:w="1170" w:type="dxa"/>
            <w:vAlign w:val="center"/>
          </w:tcPr>
          <w:p w14:paraId="6A4EA138" w14:textId="77777777" w:rsidR="004411DD" w:rsidRPr="00E471F2" w:rsidRDefault="004411DD" w:rsidP="00741A00">
            <w:pPr>
              <w:pStyle w:val="ListParagraph"/>
              <w:ind w:hanging="720"/>
              <w:jc w:val="center"/>
              <w:rPr>
                <w:rFonts w:cs="Times New Roman"/>
                <w:sz w:val="18"/>
                <w:szCs w:val="18"/>
              </w:rPr>
            </w:pPr>
            <w:r>
              <w:rPr>
                <w:rFonts w:cs="Times New Roman"/>
                <w:sz w:val="18"/>
                <w:szCs w:val="18"/>
              </w:rPr>
              <w:t>25%</w:t>
            </w:r>
          </w:p>
        </w:tc>
      </w:tr>
      <w:tr w:rsidR="004411DD" w:rsidRPr="00E471F2" w14:paraId="6A4EA13C" w14:textId="77777777" w:rsidTr="009768D0">
        <w:trPr>
          <w:trHeight w:val="193"/>
          <w:jc w:val="center"/>
        </w:trPr>
        <w:tc>
          <w:tcPr>
            <w:tcW w:w="2785" w:type="dxa"/>
            <w:vAlign w:val="center"/>
          </w:tcPr>
          <w:p w14:paraId="6A4EA13A" w14:textId="77777777" w:rsidR="004411DD" w:rsidRPr="00E471F2" w:rsidRDefault="00AF5947" w:rsidP="00741A00">
            <w:pPr>
              <w:pStyle w:val="ListParagraph"/>
              <w:ind w:left="38" w:hanging="38"/>
              <w:jc w:val="center"/>
              <w:rPr>
                <w:rFonts w:cs="Times New Roman"/>
                <w:sz w:val="18"/>
                <w:szCs w:val="18"/>
              </w:rPr>
            </w:pPr>
            <w:r>
              <w:rPr>
                <w:rFonts w:cs="Times New Roman"/>
                <w:sz w:val="18"/>
                <w:szCs w:val="18"/>
              </w:rPr>
              <w:t>Case Studies &amp; Assignments</w:t>
            </w:r>
          </w:p>
        </w:tc>
        <w:tc>
          <w:tcPr>
            <w:tcW w:w="1170" w:type="dxa"/>
            <w:vAlign w:val="center"/>
          </w:tcPr>
          <w:p w14:paraId="6A4EA13B" w14:textId="77777777" w:rsidR="004411DD" w:rsidRPr="00E471F2" w:rsidRDefault="009768D0" w:rsidP="00741A00">
            <w:pPr>
              <w:pStyle w:val="ListParagraph"/>
              <w:ind w:hanging="720"/>
              <w:jc w:val="center"/>
              <w:rPr>
                <w:rFonts w:cs="Times New Roman"/>
                <w:sz w:val="18"/>
                <w:szCs w:val="18"/>
              </w:rPr>
            </w:pPr>
            <w:r>
              <w:rPr>
                <w:rFonts w:cs="Times New Roman"/>
                <w:sz w:val="18"/>
                <w:szCs w:val="18"/>
              </w:rPr>
              <w:t>40%</w:t>
            </w:r>
          </w:p>
        </w:tc>
      </w:tr>
      <w:tr w:rsidR="004411DD" w:rsidRPr="00E471F2" w14:paraId="6A4EA13F" w14:textId="77777777" w:rsidTr="009768D0">
        <w:trPr>
          <w:trHeight w:val="193"/>
          <w:jc w:val="center"/>
        </w:trPr>
        <w:tc>
          <w:tcPr>
            <w:tcW w:w="2785" w:type="dxa"/>
            <w:vAlign w:val="center"/>
          </w:tcPr>
          <w:p w14:paraId="6A4EA13D" w14:textId="77777777" w:rsidR="004411DD" w:rsidRPr="00E471F2" w:rsidRDefault="009768D0" w:rsidP="00741A00">
            <w:pPr>
              <w:pStyle w:val="ListParagraph"/>
              <w:ind w:left="38" w:hanging="38"/>
              <w:jc w:val="center"/>
              <w:rPr>
                <w:rFonts w:cs="Times New Roman"/>
                <w:sz w:val="18"/>
                <w:szCs w:val="18"/>
              </w:rPr>
            </w:pPr>
            <w:r>
              <w:rPr>
                <w:rFonts w:cs="Times New Roman"/>
                <w:sz w:val="18"/>
                <w:szCs w:val="18"/>
              </w:rPr>
              <w:t>Attendance &amp; Participation</w:t>
            </w:r>
          </w:p>
        </w:tc>
        <w:tc>
          <w:tcPr>
            <w:tcW w:w="1170" w:type="dxa"/>
            <w:vAlign w:val="center"/>
          </w:tcPr>
          <w:p w14:paraId="6A4EA13E" w14:textId="77777777" w:rsidR="004411DD" w:rsidRPr="00E471F2" w:rsidRDefault="004411DD" w:rsidP="00741A00">
            <w:pPr>
              <w:pStyle w:val="ListParagraph"/>
              <w:ind w:hanging="720"/>
              <w:jc w:val="center"/>
              <w:rPr>
                <w:rFonts w:cs="Times New Roman"/>
                <w:sz w:val="18"/>
                <w:szCs w:val="18"/>
              </w:rPr>
            </w:pPr>
            <w:r>
              <w:rPr>
                <w:rFonts w:cs="Times New Roman"/>
                <w:sz w:val="18"/>
                <w:szCs w:val="18"/>
              </w:rPr>
              <w:t>10%</w:t>
            </w:r>
          </w:p>
        </w:tc>
      </w:tr>
      <w:tr w:rsidR="004411DD" w:rsidRPr="00E471F2" w14:paraId="6A4EA142" w14:textId="77777777" w:rsidTr="009768D0">
        <w:trPr>
          <w:trHeight w:val="193"/>
          <w:jc w:val="center"/>
        </w:trPr>
        <w:tc>
          <w:tcPr>
            <w:tcW w:w="2785" w:type="dxa"/>
            <w:vAlign w:val="center"/>
          </w:tcPr>
          <w:p w14:paraId="6A4EA140" w14:textId="77777777" w:rsidR="004411DD" w:rsidRPr="00E471F2" w:rsidRDefault="004411DD" w:rsidP="00741A00">
            <w:pPr>
              <w:pStyle w:val="ListParagraph"/>
              <w:ind w:left="38" w:hanging="38"/>
              <w:jc w:val="center"/>
              <w:rPr>
                <w:rFonts w:cs="Times New Roman"/>
                <w:sz w:val="18"/>
                <w:szCs w:val="18"/>
              </w:rPr>
            </w:pPr>
            <w:r w:rsidRPr="00E471F2">
              <w:rPr>
                <w:rFonts w:cs="Times New Roman"/>
                <w:sz w:val="18"/>
                <w:szCs w:val="18"/>
              </w:rPr>
              <w:t>Total</w:t>
            </w:r>
          </w:p>
        </w:tc>
        <w:tc>
          <w:tcPr>
            <w:tcW w:w="1170" w:type="dxa"/>
            <w:vAlign w:val="center"/>
          </w:tcPr>
          <w:p w14:paraId="6A4EA141" w14:textId="77777777" w:rsidR="004411DD" w:rsidRPr="00E471F2" w:rsidRDefault="004411DD" w:rsidP="00741A00">
            <w:pPr>
              <w:pStyle w:val="ListParagraph"/>
              <w:ind w:hanging="720"/>
              <w:jc w:val="center"/>
              <w:rPr>
                <w:rFonts w:cs="Times New Roman"/>
                <w:sz w:val="18"/>
                <w:szCs w:val="18"/>
              </w:rPr>
            </w:pPr>
            <w:r w:rsidRPr="00E471F2">
              <w:rPr>
                <w:rFonts w:cs="Times New Roman"/>
                <w:sz w:val="18"/>
                <w:szCs w:val="18"/>
              </w:rPr>
              <w:t>100%</w:t>
            </w:r>
          </w:p>
        </w:tc>
      </w:tr>
    </w:tbl>
    <w:p w14:paraId="6A4EA143" w14:textId="77777777" w:rsidR="002468FF" w:rsidRPr="00E471F2" w:rsidRDefault="002468FF" w:rsidP="002468FF">
      <w:pPr>
        <w:widowControl w:val="0"/>
        <w:autoSpaceDE w:val="0"/>
        <w:autoSpaceDN w:val="0"/>
        <w:adjustRightInd w:val="0"/>
        <w:spacing w:after="0" w:line="240" w:lineRule="auto"/>
        <w:ind w:left="720"/>
        <w:rPr>
          <w:rFonts w:eastAsia="Times New Roman" w:cs="Times New Roman"/>
          <w:b/>
          <w:szCs w:val="24"/>
        </w:rPr>
      </w:pPr>
    </w:p>
    <w:p w14:paraId="6A4EA144" w14:textId="77777777" w:rsidR="002468FF" w:rsidRPr="00E471F2" w:rsidRDefault="002468FF" w:rsidP="002468FF">
      <w:pPr>
        <w:pStyle w:val="ListParagraph"/>
        <w:widowControl w:val="0"/>
        <w:autoSpaceDE w:val="0"/>
        <w:autoSpaceDN w:val="0"/>
        <w:adjustRightInd w:val="0"/>
        <w:spacing w:after="0" w:line="240" w:lineRule="auto"/>
        <w:rPr>
          <w:rFonts w:eastAsia="Times New Roman" w:cs="Times New Roman"/>
          <w:b/>
          <w:szCs w:val="24"/>
        </w:rPr>
      </w:pPr>
    </w:p>
    <w:p w14:paraId="6A4EA145" w14:textId="4E336175" w:rsidR="002468FF" w:rsidRPr="008A648A"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 xml:space="preserve">COURSE METHODOLOGY: </w:t>
      </w:r>
      <w:r w:rsidRPr="00E471F2">
        <w:rPr>
          <w:rFonts w:eastAsia="Times New Roman" w:cs="Times New Roman"/>
          <w:b/>
          <w:i/>
          <w:szCs w:val="24"/>
          <w:u w:val="single"/>
        </w:rPr>
        <w:t>(Course Syllabus – Individual Instructor Specific)</w:t>
      </w:r>
      <w:r w:rsidR="008A648A">
        <w:rPr>
          <w:rFonts w:eastAsia="Times New Roman" w:cs="Times New Roman"/>
          <w:b/>
          <w:i/>
          <w:szCs w:val="24"/>
          <w:u w:val="single"/>
        </w:rPr>
        <w:t xml:space="preserve"> </w:t>
      </w:r>
    </w:p>
    <w:p w14:paraId="6A4EA146" w14:textId="77777777" w:rsidR="008A648A" w:rsidRDefault="008A648A" w:rsidP="008A648A">
      <w:pPr>
        <w:spacing w:before="100" w:beforeAutospacing="1" w:after="100" w:afterAutospacing="1" w:line="240" w:lineRule="auto"/>
        <w:ind w:left="720"/>
        <w:rPr>
          <w:rFonts w:eastAsia="Times New Roman" w:cs="Times New Roman"/>
          <w:szCs w:val="24"/>
        </w:rPr>
      </w:pPr>
      <w:r w:rsidRPr="008A648A">
        <w:rPr>
          <w:rFonts w:eastAsia="Times New Roman" w:cs="Times New Roman"/>
          <w:szCs w:val="24"/>
        </w:rPr>
        <w:t xml:space="preserve">Classes will consist of lectures, class discussions, simulations, projects, videos, outside assignments and supplemental materials. </w:t>
      </w:r>
      <w:r w:rsidR="009907F5">
        <w:rPr>
          <w:rFonts w:eastAsia="Times New Roman" w:cs="Times New Roman"/>
          <w:szCs w:val="24"/>
        </w:rPr>
        <w:t>C</w:t>
      </w:r>
      <w:r w:rsidRPr="008A648A">
        <w:rPr>
          <w:rFonts w:eastAsia="Times New Roman" w:cs="Times New Roman"/>
          <w:szCs w:val="24"/>
        </w:rPr>
        <w:t>lass discussion</w:t>
      </w:r>
      <w:r w:rsidR="009907F5">
        <w:rPr>
          <w:rFonts w:eastAsia="Times New Roman" w:cs="Times New Roman"/>
          <w:szCs w:val="24"/>
        </w:rPr>
        <w:t>, for both online and face-to-</w:t>
      </w:r>
      <w:r w:rsidR="009907F5">
        <w:rPr>
          <w:rFonts w:eastAsia="Times New Roman" w:cs="Times New Roman"/>
          <w:szCs w:val="24"/>
        </w:rPr>
        <w:lastRenderedPageBreak/>
        <w:t>face formats,</w:t>
      </w:r>
      <w:r w:rsidRPr="008A648A">
        <w:rPr>
          <w:rFonts w:eastAsia="Times New Roman" w:cs="Times New Roman"/>
          <w:szCs w:val="24"/>
        </w:rPr>
        <w:t xml:space="preserve"> is encouraged and staying current on reading assignments necessary to be able to actively participate in </w:t>
      </w:r>
      <w:r>
        <w:rPr>
          <w:rFonts w:eastAsia="Times New Roman" w:cs="Times New Roman"/>
          <w:szCs w:val="24"/>
        </w:rPr>
        <w:t>c</w:t>
      </w:r>
      <w:r w:rsidRPr="008A648A">
        <w:rPr>
          <w:rFonts w:eastAsia="Times New Roman" w:cs="Times New Roman"/>
          <w:szCs w:val="24"/>
        </w:rPr>
        <w:t xml:space="preserve">lass discussions. </w:t>
      </w:r>
    </w:p>
    <w:p w14:paraId="6A4EA147" w14:textId="77777777" w:rsidR="002468FF" w:rsidRDefault="002468FF" w:rsidP="008A648A">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648A">
        <w:rPr>
          <w:rFonts w:eastAsia="Times New Roman" w:cs="Times New Roman"/>
          <w:b/>
          <w:szCs w:val="24"/>
        </w:rPr>
        <w:t xml:space="preserve">COURSE OUTLINE: </w:t>
      </w:r>
      <w:r w:rsidRPr="008A648A">
        <w:rPr>
          <w:rFonts w:eastAsia="Times New Roman" w:cs="Times New Roman"/>
          <w:b/>
          <w:i/>
          <w:szCs w:val="24"/>
          <w:u w:val="single"/>
        </w:rPr>
        <w:t xml:space="preserve">(Course Syllabus – Individual Instructor Specific) </w:t>
      </w:r>
    </w:p>
    <w:p w14:paraId="6A4EA148" w14:textId="77777777" w:rsidR="009907F5" w:rsidRDefault="009907F5" w:rsidP="009907F5">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8010" w:type="dxa"/>
        <w:jc w:val="center"/>
        <w:tblLook w:val="04A0" w:firstRow="1" w:lastRow="0" w:firstColumn="1" w:lastColumn="0" w:noHBand="0" w:noVBand="1"/>
      </w:tblPr>
      <w:tblGrid>
        <w:gridCol w:w="805"/>
        <w:gridCol w:w="6305"/>
        <w:gridCol w:w="900"/>
      </w:tblGrid>
      <w:tr w:rsidR="00B728E3" w14:paraId="6A4EA14F" w14:textId="77777777" w:rsidTr="00B728E3">
        <w:trPr>
          <w:jc w:val="center"/>
        </w:trPr>
        <w:tc>
          <w:tcPr>
            <w:tcW w:w="805" w:type="dxa"/>
          </w:tcPr>
          <w:p w14:paraId="6A4EA149" w14:textId="77777777" w:rsidR="00B728E3" w:rsidRDefault="00B728E3" w:rsidP="008A648A">
            <w:pPr>
              <w:pStyle w:val="ListParagraph"/>
              <w:ind w:left="0"/>
              <w:rPr>
                <w:rFonts w:eastAsia="Times New Roman" w:cs="Times New Roman"/>
                <w:b/>
                <w:szCs w:val="24"/>
              </w:rPr>
            </w:pPr>
          </w:p>
          <w:p w14:paraId="6A4EA14A" w14:textId="77777777" w:rsidR="00B728E3" w:rsidRDefault="00B728E3" w:rsidP="008A648A">
            <w:pPr>
              <w:pStyle w:val="ListParagraph"/>
              <w:ind w:left="0"/>
              <w:rPr>
                <w:rFonts w:eastAsia="Times New Roman" w:cs="Times New Roman"/>
                <w:b/>
                <w:szCs w:val="24"/>
              </w:rPr>
            </w:pPr>
            <w:r>
              <w:rPr>
                <w:rFonts w:eastAsia="Times New Roman" w:cs="Times New Roman"/>
                <w:b/>
                <w:szCs w:val="24"/>
              </w:rPr>
              <w:t>Week</w:t>
            </w:r>
          </w:p>
        </w:tc>
        <w:tc>
          <w:tcPr>
            <w:tcW w:w="6305" w:type="dxa"/>
          </w:tcPr>
          <w:p w14:paraId="6A4EA14B" w14:textId="77777777" w:rsidR="00B728E3" w:rsidRDefault="00B728E3" w:rsidP="009907F5">
            <w:pPr>
              <w:pStyle w:val="ListParagraph"/>
              <w:ind w:left="0"/>
              <w:jc w:val="center"/>
              <w:rPr>
                <w:rFonts w:eastAsia="Times New Roman" w:cs="Times New Roman"/>
                <w:b/>
                <w:szCs w:val="24"/>
              </w:rPr>
            </w:pPr>
          </w:p>
          <w:p w14:paraId="6A4EA14C"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Topics</w:t>
            </w:r>
          </w:p>
        </w:tc>
        <w:tc>
          <w:tcPr>
            <w:tcW w:w="900" w:type="dxa"/>
          </w:tcPr>
          <w:p w14:paraId="6A4EA14D" w14:textId="77777777" w:rsidR="00B728E3" w:rsidRDefault="00B728E3" w:rsidP="005B0BC1">
            <w:pPr>
              <w:pStyle w:val="ListParagraph"/>
              <w:ind w:left="0"/>
              <w:jc w:val="center"/>
              <w:rPr>
                <w:rFonts w:eastAsia="Times New Roman" w:cs="Times New Roman"/>
                <w:b/>
                <w:szCs w:val="24"/>
              </w:rPr>
            </w:pPr>
          </w:p>
          <w:p w14:paraId="6A4EA14E" w14:textId="77777777" w:rsidR="00B728E3" w:rsidRDefault="00B728E3" w:rsidP="005B0BC1">
            <w:pPr>
              <w:pStyle w:val="ListParagraph"/>
              <w:ind w:left="0"/>
              <w:jc w:val="center"/>
              <w:rPr>
                <w:rFonts w:eastAsia="Times New Roman" w:cs="Times New Roman"/>
                <w:b/>
                <w:szCs w:val="24"/>
              </w:rPr>
            </w:pPr>
            <w:r>
              <w:rPr>
                <w:rFonts w:eastAsia="Times New Roman" w:cs="Times New Roman"/>
                <w:b/>
                <w:szCs w:val="24"/>
              </w:rPr>
              <w:t>LO</w:t>
            </w:r>
          </w:p>
        </w:tc>
      </w:tr>
      <w:tr w:rsidR="00B728E3" w14:paraId="6A4EA153" w14:textId="77777777" w:rsidTr="00B728E3">
        <w:trPr>
          <w:jc w:val="center"/>
        </w:trPr>
        <w:tc>
          <w:tcPr>
            <w:tcW w:w="805" w:type="dxa"/>
          </w:tcPr>
          <w:p w14:paraId="6A4EA150"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 xml:space="preserve"> 1</w:t>
            </w:r>
          </w:p>
        </w:tc>
        <w:tc>
          <w:tcPr>
            <w:tcW w:w="6305" w:type="dxa"/>
          </w:tcPr>
          <w:p w14:paraId="6A4EA151"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1 –The Challenge of Human Resources Management</w:t>
            </w:r>
          </w:p>
        </w:tc>
        <w:tc>
          <w:tcPr>
            <w:tcW w:w="900" w:type="dxa"/>
          </w:tcPr>
          <w:p w14:paraId="6A4EA152"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1</w:t>
            </w:r>
          </w:p>
        </w:tc>
      </w:tr>
      <w:tr w:rsidR="00B728E3" w14:paraId="6A4EA157" w14:textId="77777777" w:rsidTr="00B728E3">
        <w:trPr>
          <w:jc w:val="center"/>
        </w:trPr>
        <w:tc>
          <w:tcPr>
            <w:tcW w:w="805" w:type="dxa"/>
          </w:tcPr>
          <w:p w14:paraId="6A4EA154"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2</w:t>
            </w:r>
          </w:p>
        </w:tc>
        <w:tc>
          <w:tcPr>
            <w:tcW w:w="6305" w:type="dxa"/>
          </w:tcPr>
          <w:p w14:paraId="6A4EA155"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2 – Strategy and HR Planning</w:t>
            </w:r>
          </w:p>
        </w:tc>
        <w:tc>
          <w:tcPr>
            <w:tcW w:w="900" w:type="dxa"/>
          </w:tcPr>
          <w:p w14:paraId="6A4EA156"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9</w:t>
            </w:r>
            <w:r w:rsidR="00B728E3">
              <w:rPr>
                <w:rFonts w:eastAsia="Times New Roman" w:cs="Times New Roman"/>
                <w:szCs w:val="24"/>
              </w:rPr>
              <w:t xml:space="preserve"> </w:t>
            </w:r>
          </w:p>
        </w:tc>
      </w:tr>
      <w:tr w:rsidR="00B728E3" w14:paraId="6A4EA15B" w14:textId="77777777" w:rsidTr="00B728E3">
        <w:trPr>
          <w:jc w:val="center"/>
        </w:trPr>
        <w:tc>
          <w:tcPr>
            <w:tcW w:w="805" w:type="dxa"/>
          </w:tcPr>
          <w:p w14:paraId="6A4EA158"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3</w:t>
            </w:r>
          </w:p>
        </w:tc>
        <w:tc>
          <w:tcPr>
            <w:tcW w:w="6305" w:type="dxa"/>
          </w:tcPr>
          <w:p w14:paraId="6A4EA159"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3 – Equal Employment Opportunity</w:t>
            </w:r>
          </w:p>
        </w:tc>
        <w:tc>
          <w:tcPr>
            <w:tcW w:w="900" w:type="dxa"/>
          </w:tcPr>
          <w:p w14:paraId="6A4EA15A"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9</w:t>
            </w:r>
          </w:p>
        </w:tc>
      </w:tr>
      <w:tr w:rsidR="00B728E3" w14:paraId="6A4EA15F" w14:textId="77777777" w:rsidTr="00B728E3">
        <w:trPr>
          <w:jc w:val="center"/>
        </w:trPr>
        <w:tc>
          <w:tcPr>
            <w:tcW w:w="805" w:type="dxa"/>
          </w:tcPr>
          <w:p w14:paraId="6A4EA15C"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4</w:t>
            </w:r>
          </w:p>
        </w:tc>
        <w:tc>
          <w:tcPr>
            <w:tcW w:w="6305" w:type="dxa"/>
          </w:tcPr>
          <w:p w14:paraId="6A4EA15D"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4 – Job Analysis</w:t>
            </w:r>
          </w:p>
        </w:tc>
        <w:tc>
          <w:tcPr>
            <w:tcW w:w="900" w:type="dxa"/>
          </w:tcPr>
          <w:p w14:paraId="6A4EA15E"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2, 4</w:t>
            </w:r>
          </w:p>
        </w:tc>
      </w:tr>
      <w:tr w:rsidR="00B728E3" w14:paraId="6A4EA163" w14:textId="77777777" w:rsidTr="00B728E3">
        <w:trPr>
          <w:jc w:val="center"/>
        </w:trPr>
        <w:tc>
          <w:tcPr>
            <w:tcW w:w="805" w:type="dxa"/>
          </w:tcPr>
          <w:p w14:paraId="6A4EA160"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5</w:t>
            </w:r>
          </w:p>
        </w:tc>
        <w:tc>
          <w:tcPr>
            <w:tcW w:w="6305" w:type="dxa"/>
          </w:tcPr>
          <w:p w14:paraId="6A4EA161"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5 – Recruitment</w:t>
            </w:r>
          </w:p>
        </w:tc>
        <w:tc>
          <w:tcPr>
            <w:tcW w:w="900" w:type="dxa"/>
          </w:tcPr>
          <w:p w14:paraId="6A4EA162"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1, 4</w:t>
            </w:r>
          </w:p>
        </w:tc>
      </w:tr>
      <w:tr w:rsidR="00B728E3" w14:paraId="6A4EA167" w14:textId="77777777" w:rsidTr="00B728E3">
        <w:trPr>
          <w:jc w:val="center"/>
        </w:trPr>
        <w:tc>
          <w:tcPr>
            <w:tcW w:w="805" w:type="dxa"/>
          </w:tcPr>
          <w:p w14:paraId="6A4EA164"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6</w:t>
            </w:r>
          </w:p>
        </w:tc>
        <w:tc>
          <w:tcPr>
            <w:tcW w:w="6305" w:type="dxa"/>
          </w:tcPr>
          <w:p w14:paraId="6A4EA165"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6 – Employee Selection</w:t>
            </w:r>
          </w:p>
        </w:tc>
        <w:tc>
          <w:tcPr>
            <w:tcW w:w="900" w:type="dxa"/>
          </w:tcPr>
          <w:p w14:paraId="6A4EA166"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1, 4</w:t>
            </w:r>
          </w:p>
        </w:tc>
      </w:tr>
      <w:tr w:rsidR="00B728E3" w14:paraId="6A4EA16B" w14:textId="77777777" w:rsidTr="00B728E3">
        <w:trPr>
          <w:jc w:val="center"/>
        </w:trPr>
        <w:tc>
          <w:tcPr>
            <w:tcW w:w="805" w:type="dxa"/>
          </w:tcPr>
          <w:p w14:paraId="6A4EA168"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7</w:t>
            </w:r>
          </w:p>
        </w:tc>
        <w:tc>
          <w:tcPr>
            <w:tcW w:w="6305" w:type="dxa"/>
          </w:tcPr>
          <w:p w14:paraId="6A4EA169" w14:textId="77777777" w:rsidR="00B728E3" w:rsidRPr="009B0453" w:rsidRDefault="00B728E3" w:rsidP="00B728E3">
            <w:pPr>
              <w:pStyle w:val="ListParagraph"/>
              <w:ind w:left="0"/>
              <w:rPr>
                <w:rFonts w:eastAsia="Times New Roman" w:cs="Times New Roman"/>
                <w:szCs w:val="24"/>
              </w:rPr>
            </w:pPr>
            <w:r>
              <w:rPr>
                <w:rFonts w:eastAsia="Times New Roman" w:cs="Times New Roman"/>
                <w:szCs w:val="24"/>
              </w:rPr>
              <w:t>Chapter 7 – Training and Development</w:t>
            </w:r>
          </w:p>
        </w:tc>
        <w:tc>
          <w:tcPr>
            <w:tcW w:w="900" w:type="dxa"/>
          </w:tcPr>
          <w:p w14:paraId="6A4EA16A"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3</w:t>
            </w:r>
          </w:p>
        </w:tc>
      </w:tr>
      <w:tr w:rsidR="00B728E3" w14:paraId="6A4EA171" w14:textId="77777777" w:rsidTr="00B728E3">
        <w:trPr>
          <w:jc w:val="center"/>
        </w:trPr>
        <w:tc>
          <w:tcPr>
            <w:tcW w:w="805" w:type="dxa"/>
          </w:tcPr>
          <w:p w14:paraId="6A4EA16C"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8</w:t>
            </w:r>
          </w:p>
        </w:tc>
        <w:tc>
          <w:tcPr>
            <w:tcW w:w="6305" w:type="dxa"/>
          </w:tcPr>
          <w:p w14:paraId="6A4EA16D" w14:textId="77777777" w:rsidR="00B728E3" w:rsidRDefault="00B728E3" w:rsidP="000D24A1">
            <w:pPr>
              <w:pStyle w:val="ListParagraph"/>
              <w:ind w:left="0"/>
              <w:rPr>
                <w:rFonts w:eastAsia="Times New Roman" w:cs="Times New Roman"/>
                <w:szCs w:val="24"/>
              </w:rPr>
            </w:pPr>
            <w:r>
              <w:rPr>
                <w:rFonts w:eastAsia="Times New Roman" w:cs="Times New Roman"/>
                <w:szCs w:val="24"/>
              </w:rPr>
              <w:t>Chapter 8 – Appraising and Improving Performance</w:t>
            </w:r>
          </w:p>
          <w:p w14:paraId="6A4EA16E" w14:textId="77777777" w:rsidR="00B728E3" w:rsidRPr="009B0453" w:rsidRDefault="00B728E3" w:rsidP="000D24A1">
            <w:pPr>
              <w:pStyle w:val="ListParagraph"/>
              <w:ind w:left="0"/>
              <w:rPr>
                <w:rFonts w:eastAsia="Times New Roman" w:cs="Times New Roman"/>
                <w:b/>
                <w:szCs w:val="24"/>
              </w:rPr>
            </w:pPr>
            <w:r w:rsidRPr="009B0453">
              <w:rPr>
                <w:rFonts w:eastAsia="Times New Roman" w:cs="Times New Roman"/>
                <w:b/>
                <w:szCs w:val="24"/>
              </w:rPr>
              <w:t>Midterm Exam (Chapters 1 – 8)</w:t>
            </w:r>
          </w:p>
        </w:tc>
        <w:tc>
          <w:tcPr>
            <w:tcW w:w="900" w:type="dxa"/>
          </w:tcPr>
          <w:p w14:paraId="6A4EA16F" w14:textId="77777777" w:rsidR="00B728E3" w:rsidRDefault="007A3ECC" w:rsidP="000F34AF">
            <w:pPr>
              <w:pStyle w:val="ListParagraph"/>
              <w:ind w:left="0"/>
              <w:rPr>
                <w:rFonts w:eastAsia="Times New Roman" w:cs="Times New Roman"/>
                <w:szCs w:val="24"/>
              </w:rPr>
            </w:pPr>
            <w:r>
              <w:rPr>
                <w:rFonts w:eastAsia="Times New Roman" w:cs="Times New Roman"/>
                <w:szCs w:val="24"/>
              </w:rPr>
              <w:t>3, 5</w:t>
            </w:r>
          </w:p>
          <w:p w14:paraId="6A4EA170" w14:textId="77777777" w:rsidR="007A3ECC" w:rsidRPr="005B0BC1" w:rsidRDefault="007A3ECC" w:rsidP="000F34AF">
            <w:pPr>
              <w:pStyle w:val="ListParagraph"/>
              <w:ind w:left="0"/>
              <w:rPr>
                <w:rFonts w:eastAsia="Times New Roman" w:cs="Times New Roman"/>
                <w:szCs w:val="24"/>
              </w:rPr>
            </w:pPr>
            <w:r>
              <w:rPr>
                <w:rFonts w:eastAsia="Times New Roman" w:cs="Times New Roman"/>
                <w:szCs w:val="24"/>
              </w:rPr>
              <w:t>1-4, 9</w:t>
            </w:r>
          </w:p>
        </w:tc>
      </w:tr>
      <w:tr w:rsidR="00B728E3" w14:paraId="6A4EA175" w14:textId="77777777" w:rsidTr="00B728E3">
        <w:trPr>
          <w:jc w:val="center"/>
        </w:trPr>
        <w:tc>
          <w:tcPr>
            <w:tcW w:w="805" w:type="dxa"/>
          </w:tcPr>
          <w:p w14:paraId="6A4EA172"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9</w:t>
            </w:r>
          </w:p>
        </w:tc>
        <w:tc>
          <w:tcPr>
            <w:tcW w:w="6305" w:type="dxa"/>
          </w:tcPr>
          <w:p w14:paraId="6A4EA173"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9 – Implementing Compensation</w:t>
            </w:r>
          </w:p>
        </w:tc>
        <w:tc>
          <w:tcPr>
            <w:tcW w:w="900" w:type="dxa"/>
          </w:tcPr>
          <w:p w14:paraId="6A4EA174"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6, 7</w:t>
            </w:r>
          </w:p>
        </w:tc>
      </w:tr>
      <w:tr w:rsidR="00B728E3" w14:paraId="6A4EA179" w14:textId="77777777" w:rsidTr="00B728E3">
        <w:trPr>
          <w:jc w:val="center"/>
        </w:trPr>
        <w:tc>
          <w:tcPr>
            <w:tcW w:w="805" w:type="dxa"/>
          </w:tcPr>
          <w:p w14:paraId="6A4EA176"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10</w:t>
            </w:r>
          </w:p>
        </w:tc>
        <w:tc>
          <w:tcPr>
            <w:tcW w:w="6305" w:type="dxa"/>
          </w:tcPr>
          <w:p w14:paraId="6A4EA177"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10 – Incentive Rewards</w:t>
            </w:r>
          </w:p>
        </w:tc>
        <w:tc>
          <w:tcPr>
            <w:tcW w:w="900" w:type="dxa"/>
          </w:tcPr>
          <w:p w14:paraId="6A4EA178"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6, 7</w:t>
            </w:r>
          </w:p>
        </w:tc>
      </w:tr>
      <w:tr w:rsidR="00B728E3" w14:paraId="6A4EA17D" w14:textId="77777777" w:rsidTr="00B728E3">
        <w:trPr>
          <w:jc w:val="center"/>
        </w:trPr>
        <w:tc>
          <w:tcPr>
            <w:tcW w:w="805" w:type="dxa"/>
          </w:tcPr>
          <w:p w14:paraId="6A4EA17A"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11</w:t>
            </w:r>
          </w:p>
        </w:tc>
        <w:tc>
          <w:tcPr>
            <w:tcW w:w="6305" w:type="dxa"/>
          </w:tcPr>
          <w:p w14:paraId="6A4EA17B" w14:textId="77777777" w:rsidR="00B728E3" w:rsidRPr="000D24A1" w:rsidRDefault="00B728E3" w:rsidP="009B0453">
            <w:pPr>
              <w:pStyle w:val="ListParagraph"/>
              <w:ind w:left="0"/>
              <w:rPr>
                <w:rFonts w:eastAsia="Times New Roman" w:cs="Times New Roman"/>
                <w:szCs w:val="24"/>
              </w:rPr>
            </w:pPr>
            <w:r>
              <w:rPr>
                <w:rFonts w:eastAsia="Times New Roman" w:cs="Times New Roman"/>
                <w:szCs w:val="24"/>
              </w:rPr>
              <w:t>Chapter 11 – Employee Benefits</w:t>
            </w:r>
          </w:p>
        </w:tc>
        <w:tc>
          <w:tcPr>
            <w:tcW w:w="900" w:type="dxa"/>
          </w:tcPr>
          <w:p w14:paraId="6A4EA17C"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7</w:t>
            </w:r>
          </w:p>
        </w:tc>
      </w:tr>
      <w:tr w:rsidR="00B728E3" w14:paraId="6A4EA181" w14:textId="77777777" w:rsidTr="00B728E3">
        <w:trPr>
          <w:jc w:val="center"/>
        </w:trPr>
        <w:tc>
          <w:tcPr>
            <w:tcW w:w="805" w:type="dxa"/>
          </w:tcPr>
          <w:p w14:paraId="6A4EA17E"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12</w:t>
            </w:r>
          </w:p>
        </w:tc>
        <w:tc>
          <w:tcPr>
            <w:tcW w:w="6305" w:type="dxa"/>
          </w:tcPr>
          <w:p w14:paraId="6A4EA17F"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12 – Safety and Health</w:t>
            </w:r>
          </w:p>
        </w:tc>
        <w:tc>
          <w:tcPr>
            <w:tcW w:w="900" w:type="dxa"/>
          </w:tcPr>
          <w:p w14:paraId="6A4EA180"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9</w:t>
            </w:r>
          </w:p>
        </w:tc>
      </w:tr>
      <w:tr w:rsidR="00B728E3" w14:paraId="6A4EA185" w14:textId="77777777" w:rsidTr="00B728E3">
        <w:trPr>
          <w:jc w:val="center"/>
        </w:trPr>
        <w:tc>
          <w:tcPr>
            <w:tcW w:w="805" w:type="dxa"/>
          </w:tcPr>
          <w:p w14:paraId="6A4EA182"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13</w:t>
            </w:r>
          </w:p>
        </w:tc>
        <w:tc>
          <w:tcPr>
            <w:tcW w:w="6305" w:type="dxa"/>
          </w:tcPr>
          <w:p w14:paraId="6A4EA183" w14:textId="77777777" w:rsidR="00B728E3" w:rsidRPr="000D24A1" w:rsidRDefault="00B728E3" w:rsidP="00B728E3">
            <w:pPr>
              <w:pStyle w:val="ListParagraph"/>
              <w:ind w:left="0"/>
              <w:rPr>
                <w:rFonts w:eastAsia="Times New Roman" w:cs="Times New Roman"/>
                <w:szCs w:val="24"/>
              </w:rPr>
            </w:pPr>
            <w:r>
              <w:rPr>
                <w:rFonts w:eastAsia="Times New Roman" w:cs="Times New Roman"/>
                <w:szCs w:val="24"/>
              </w:rPr>
              <w:t>Chapter 13 – Employee Rights and Discipline</w:t>
            </w:r>
          </w:p>
        </w:tc>
        <w:tc>
          <w:tcPr>
            <w:tcW w:w="900" w:type="dxa"/>
          </w:tcPr>
          <w:p w14:paraId="6A4EA184"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9</w:t>
            </w:r>
          </w:p>
        </w:tc>
      </w:tr>
      <w:tr w:rsidR="00B728E3" w14:paraId="6A4EA189" w14:textId="77777777" w:rsidTr="00B728E3">
        <w:trPr>
          <w:jc w:val="center"/>
        </w:trPr>
        <w:tc>
          <w:tcPr>
            <w:tcW w:w="805" w:type="dxa"/>
          </w:tcPr>
          <w:p w14:paraId="6A4EA186"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14</w:t>
            </w:r>
          </w:p>
        </w:tc>
        <w:tc>
          <w:tcPr>
            <w:tcW w:w="6305" w:type="dxa"/>
          </w:tcPr>
          <w:p w14:paraId="6A4EA187" w14:textId="77777777" w:rsidR="00B728E3" w:rsidRPr="000D24A1" w:rsidRDefault="00B728E3" w:rsidP="009B0453">
            <w:pPr>
              <w:pStyle w:val="ListParagraph"/>
              <w:ind w:left="0"/>
              <w:rPr>
                <w:rFonts w:eastAsia="Times New Roman" w:cs="Times New Roman"/>
                <w:szCs w:val="24"/>
              </w:rPr>
            </w:pPr>
            <w:r>
              <w:rPr>
                <w:rFonts w:eastAsia="Times New Roman" w:cs="Times New Roman"/>
                <w:szCs w:val="24"/>
              </w:rPr>
              <w:t>Chapter 14 – The Dynamics of Labor Relations</w:t>
            </w:r>
          </w:p>
        </w:tc>
        <w:tc>
          <w:tcPr>
            <w:tcW w:w="900" w:type="dxa"/>
          </w:tcPr>
          <w:p w14:paraId="6A4EA188" w14:textId="77777777" w:rsidR="00B728E3" w:rsidRPr="005B0BC1" w:rsidRDefault="007A3ECC" w:rsidP="0022675C">
            <w:pPr>
              <w:pStyle w:val="ListParagraph"/>
              <w:ind w:left="0"/>
              <w:rPr>
                <w:rFonts w:eastAsia="Times New Roman" w:cs="Times New Roman"/>
                <w:szCs w:val="24"/>
              </w:rPr>
            </w:pPr>
            <w:r>
              <w:rPr>
                <w:rFonts w:eastAsia="Times New Roman" w:cs="Times New Roman"/>
                <w:szCs w:val="24"/>
              </w:rPr>
              <w:t>10, 11</w:t>
            </w:r>
          </w:p>
        </w:tc>
      </w:tr>
      <w:tr w:rsidR="00B728E3" w14:paraId="6A4EA18D" w14:textId="77777777" w:rsidTr="00B728E3">
        <w:trPr>
          <w:jc w:val="center"/>
        </w:trPr>
        <w:tc>
          <w:tcPr>
            <w:tcW w:w="805" w:type="dxa"/>
          </w:tcPr>
          <w:p w14:paraId="6A4EA18A"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15</w:t>
            </w:r>
          </w:p>
        </w:tc>
        <w:tc>
          <w:tcPr>
            <w:tcW w:w="6305" w:type="dxa"/>
          </w:tcPr>
          <w:p w14:paraId="6A4EA18B" w14:textId="77777777" w:rsidR="00B728E3" w:rsidRPr="000D24A1" w:rsidRDefault="00B728E3" w:rsidP="009B0453">
            <w:pPr>
              <w:pStyle w:val="ListParagraph"/>
              <w:ind w:left="0"/>
              <w:rPr>
                <w:rFonts w:eastAsia="Times New Roman" w:cs="Times New Roman"/>
                <w:szCs w:val="24"/>
              </w:rPr>
            </w:pPr>
            <w:r>
              <w:rPr>
                <w:rFonts w:eastAsia="Times New Roman" w:cs="Times New Roman"/>
                <w:szCs w:val="24"/>
              </w:rPr>
              <w:t>Chapter 16 – High-Performance Work Systems</w:t>
            </w:r>
          </w:p>
        </w:tc>
        <w:tc>
          <w:tcPr>
            <w:tcW w:w="900" w:type="dxa"/>
          </w:tcPr>
          <w:p w14:paraId="6A4EA18C" w14:textId="77777777" w:rsidR="00B728E3" w:rsidRPr="005B0BC1" w:rsidRDefault="007A3ECC" w:rsidP="008A648A">
            <w:pPr>
              <w:pStyle w:val="ListParagraph"/>
              <w:ind w:left="0"/>
              <w:rPr>
                <w:rFonts w:eastAsia="Times New Roman" w:cs="Times New Roman"/>
                <w:szCs w:val="24"/>
              </w:rPr>
            </w:pPr>
            <w:r>
              <w:rPr>
                <w:rFonts w:eastAsia="Times New Roman" w:cs="Times New Roman"/>
                <w:szCs w:val="24"/>
              </w:rPr>
              <w:t>1</w:t>
            </w:r>
          </w:p>
        </w:tc>
      </w:tr>
      <w:tr w:rsidR="00B728E3" w14:paraId="6A4EA191" w14:textId="77777777" w:rsidTr="00B728E3">
        <w:trPr>
          <w:jc w:val="center"/>
        </w:trPr>
        <w:tc>
          <w:tcPr>
            <w:tcW w:w="805" w:type="dxa"/>
          </w:tcPr>
          <w:p w14:paraId="6A4EA18E" w14:textId="77777777" w:rsidR="00B728E3" w:rsidRDefault="00B728E3" w:rsidP="009907F5">
            <w:pPr>
              <w:pStyle w:val="ListParagraph"/>
              <w:ind w:left="0"/>
              <w:jc w:val="center"/>
              <w:rPr>
                <w:rFonts w:eastAsia="Times New Roman" w:cs="Times New Roman"/>
                <w:b/>
                <w:szCs w:val="24"/>
              </w:rPr>
            </w:pPr>
            <w:r>
              <w:rPr>
                <w:rFonts w:eastAsia="Times New Roman" w:cs="Times New Roman"/>
                <w:b/>
                <w:szCs w:val="24"/>
              </w:rPr>
              <w:t>16</w:t>
            </w:r>
          </w:p>
        </w:tc>
        <w:tc>
          <w:tcPr>
            <w:tcW w:w="6305" w:type="dxa"/>
          </w:tcPr>
          <w:p w14:paraId="6A4EA18F" w14:textId="77777777" w:rsidR="00B728E3" w:rsidRDefault="00B728E3" w:rsidP="00F4137E">
            <w:pPr>
              <w:pStyle w:val="ListParagraph"/>
              <w:ind w:left="0"/>
              <w:rPr>
                <w:rFonts w:eastAsia="Times New Roman" w:cs="Times New Roman"/>
                <w:b/>
                <w:szCs w:val="24"/>
              </w:rPr>
            </w:pPr>
            <w:r>
              <w:rPr>
                <w:rFonts w:eastAsia="Times New Roman" w:cs="Times New Roman"/>
                <w:b/>
                <w:szCs w:val="24"/>
              </w:rPr>
              <w:t>Final Exam (Comprehensive)</w:t>
            </w:r>
          </w:p>
        </w:tc>
        <w:tc>
          <w:tcPr>
            <w:tcW w:w="900" w:type="dxa"/>
          </w:tcPr>
          <w:p w14:paraId="6A4EA190" w14:textId="77777777" w:rsidR="00B728E3" w:rsidRPr="005B0BC1" w:rsidRDefault="007A3ECC" w:rsidP="000F34AF">
            <w:pPr>
              <w:pStyle w:val="ListParagraph"/>
              <w:ind w:left="0"/>
              <w:rPr>
                <w:rFonts w:eastAsia="Times New Roman" w:cs="Times New Roman"/>
                <w:szCs w:val="24"/>
              </w:rPr>
            </w:pPr>
            <w:r>
              <w:rPr>
                <w:rFonts w:eastAsia="Times New Roman" w:cs="Times New Roman"/>
                <w:szCs w:val="24"/>
              </w:rPr>
              <w:t>1-11</w:t>
            </w:r>
          </w:p>
        </w:tc>
      </w:tr>
    </w:tbl>
    <w:p w14:paraId="6A4EA192"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6A4EA193" w14:textId="77777777" w:rsidR="002468FF" w:rsidRPr="0048387C" w:rsidRDefault="002468FF" w:rsidP="0048387C">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48387C">
        <w:rPr>
          <w:rFonts w:eastAsia="Times New Roman" w:cs="Times New Roman"/>
          <w:b/>
          <w:szCs w:val="24"/>
        </w:rPr>
        <w:t>SPECIFIC MANAGEMENT REQUIREMENTS***:</w:t>
      </w:r>
    </w:p>
    <w:p w14:paraId="6A4EA194" w14:textId="77777777" w:rsidR="0048387C" w:rsidRP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Student’s Responsibility</w:t>
      </w:r>
      <w:r w:rsidRPr="0048387C">
        <w:rPr>
          <w:rFonts w:eastAsia="Times New Roman" w:cs="Times New Roman"/>
          <w:szCs w:val="24"/>
        </w:rPr>
        <w:t xml:space="preserve">: Read the Textbook, Read the Chapter Learning Objectives, Read the Chapter Summary, Attend Class, Be prepared to participate in class, Display Sincere Adult Behavior, Complete the Project and EXAMS by the Due Dates, </w:t>
      </w:r>
      <w:r>
        <w:rPr>
          <w:rFonts w:eastAsia="Times New Roman" w:cs="Times New Roman"/>
          <w:szCs w:val="24"/>
        </w:rPr>
        <w:t>Practice academic integrity at all times by avoiding plagiarism and pirated answer keys.</w:t>
      </w:r>
    </w:p>
    <w:p w14:paraId="6A4EA195" w14:textId="77777777" w:rsidR="0048387C" w:rsidRP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Instructor’s Responsibility:</w:t>
      </w:r>
      <w:r w:rsidRPr="0048387C">
        <w:rPr>
          <w:rFonts w:eastAsia="Times New Roman" w:cs="Times New Roman"/>
          <w:szCs w:val="24"/>
        </w:rPr>
        <w:t xml:space="preserve"> It is the responsibility of the instructor to enhance and expand the meaning and application of the subject matter covered in the course. The instructor will provide grades in a timely manner and make arrangements to be available for assistance as needed.</w:t>
      </w:r>
    </w:p>
    <w:p w14:paraId="2D1A6923" w14:textId="71F4E331" w:rsidR="00C00C68" w:rsidRDefault="00C00C68" w:rsidP="00C00C68">
      <w:pPr>
        <w:pStyle w:val="ListParagraph"/>
        <w:numPr>
          <w:ilvl w:val="0"/>
          <w:numId w:val="1"/>
        </w:numPr>
        <w:spacing w:after="0" w:line="240" w:lineRule="auto"/>
      </w:pPr>
      <w:r w:rsidRPr="00772286">
        <w:rPr>
          <w:b/>
        </w:rPr>
        <w:t>FERPA</w:t>
      </w:r>
      <w:r>
        <w:rPr>
          <w:b/>
        </w:rPr>
        <w:t>*</w:t>
      </w:r>
      <w:r w:rsidRPr="00772286">
        <w:rPr>
          <w:b/>
        </w:rPr>
        <w:t>:</w:t>
      </w:r>
      <w:r w:rsidRPr="009E38D6">
        <w:t xml:space="preserve">  </w:t>
      </w:r>
    </w:p>
    <w:p w14:paraId="694039CE" w14:textId="77777777" w:rsidR="00C00C68" w:rsidRDefault="00C00C68" w:rsidP="00C00C68">
      <w:pPr>
        <w:pStyle w:val="ListParagraph"/>
      </w:pPr>
    </w:p>
    <w:p w14:paraId="5FF688B9" w14:textId="521752E7" w:rsidR="00C00C68" w:rsidRDefault="00C00C68" w:rsidP="00C00C68">
      <w:pPr>
        <w:pStyle w:val="ListParagraph"/>
      </w:pPr>
      <w:r>
        <w:t xml:space="preserve">Students need to understand that </w:t>
      </w:r>
      <w:r w:rsidR="002E5092">
        <w:t xml:space="preserve">their </w:t>
      </w:r>
      <w:r>
        <w:t>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3EF4D2C3" w14:textId="77777777" w:rsidR="00C00C68" w:rsidRPr="009E38D6" w:rsidRDefault="00C00C68" w:rsidP="00C00C68">
      <w:pPr>
        <w:pStyle w:val="ListParagraph"/>
      </w:pPr>
    </w:p>
    <w:p w14:paraId="3DD4E364" w14:textId="77777777" w:rsidR="00C00C68" w:rsidRDefault="00C00C68" w:rsidP="00C00C68">
      <w:pPr>
        <w:pStyle w:val="ListParagraph"/>
        <w:rPr>
          <w:b/>
        </w:rPr>
      </w:pPr>
    </w:p>
    <w:p w14:paraId="24542677" w14:textId="4FC604D0" w:rsidR="00086BC0" w:rsidRDefault="00086BC0" w:rsidP="00086BC0">
      <w:pPr>
        <w:pStyle w:val="ListParagraph"/>
        <w:numPr>
          <w:ilvl w:val="0"/>
          <w:numId w:val="1"/>
        </w:numPr>
        <w:spacing w:after="0" w:line="240" w:lineRule="auto"/>
        <w:rPr>
          <w:rFonts w:eastAsia="Times New Roman" w:cs="Times New Roman"/>
          <w:szCs w:val="24"/>
        </w:rPr>
      </w:pPr>
      <w:r>
        <w:rPr>
          <w:rFonts w:eastAsia="Times New Roman" w:cs="Times New Roman"/>
          <w:b/>
          <w:szCs w:val="24"/>
        </w:rPr>
        <w:lastRenderedPageBreak/>
        <w:t>ACCOMMODATIONS</w:t>
      </w:r>
      <w:r w:rsidRPr="00E87FB6">
        <w:rPr>
          <w:rFonts w:eastAsia="Times New Roman" w:cs="Times New Roman"/>
          <w:b/>
          <w:szCs w:val="24"/>
        </w:rPr>
        <w:t>:</w:t>
      </w:r>
      <w:r>
        <w:rPr>
          <w:rFonts w:eastAsia="Times New Roman" w:cs="Times New Roman"/>
          <w:b/>
          <w:szCs w:val="24"/>
        </w:rPr>
        <w:t xml:space="preserve"> *</w:t>
      </w:r>
    </w:p>
    <w:p w14:paraId="4B546850" w14:textId="77777777" w:rsidR="00086BC0" w:rsidRDefault="00086BC0" w:rsidP="00086BC0">
      <w:pPr>
        <w:pStyle w:val="ListParagraph"/>
        <w:spacing w:after="0" w:line="240" w:lineRule="auto"/>
        <w:ind w:left="0"/>
        <w:rPr>
          <w:rFonts w:eastAsia="Times New Roman" w:cs="Times New Roman"/>
          <w:szCs w:val="24"/>
        </w:rPr>
      </w:pPr>
    </w:p>
    <w:p w14:paraId="3B9B86BC" w14:textId="2E0A7941" w:rsidR="00B469D2" w:rsidRDefault="00B469D2" w:rsidP="00B469D2">
      <w:pPr>
        <w:pStyle w:val="BodyText"/>
        <w:ind w:left="720" w:right="207"/>
      </w:pPr>
      <w:r>
        <w:t>Students requesting accommodation may contact Ryan Hall, Accessibility Coordinator at rhall21@sscc.edu or 937-393-3431, X 2604.</w:t>
      </w:r>
    </w:p>
    <w:p w14:paraId="588CBA5B" w14:textId="77777777" w:rsidR="00B469D2" w:rsidRDefault="00B469D2" w:rsidP="00B469D2">
      <w:pPr>
        <w:pStyle w:val="BodyText"/>
        <w:ind w:left="861" w:right="207"/>
      </w:pPr>
    </w:p>
    <w:p w14:paraId="29D609A8" w14:textId="77777777" w:rsidR="00B469D2" w:rsidRPr="00350833" w:rsidRDefault="00B469D2" w:rsidP="00B469D2">
      <w:pPr>
        <w:pStyle w:val="NormalWeb"/>
        <w:spacing w:after="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5118F28" w14:textId="77777777" w:rsidR="00DF47C1" w:rsidRPr="00350833" w:rsidRDefault="00DF47C1" w:rsidP="00DF47C1">
      <w:pPr>
        <w:pStyle w:val="NormalWeb"/>
        <w:spacing w:after="0"/>
        <w:ind w:left="720"/>
      </w:pPr>
    </w:p>
    <w:p w14:paraId="6A4EA19B" w14:textId="090A7CDC" w:rsidR="002468FF" w:rsidRPr="00C00C68" w:rsidRDefault="00C00C68" w:rsidP="00F27403">
      <w:pPr>
        <w:pStyle w:val="ListParagraph"/>
        <w:numPr>
          <w:ilvl w:val="0"/>
          <w:numId w:val="1"/>
        </w:numPr>
        <w:spacing w:after="0" w:line="240" w:lineRule="auto"/>
        <w:rPr>
          <w:rFonts w:eastAsia="Times New Roman" w:cs="Times New Roman"/>
          <w:szCs w:val="24"/>
        </w:rPr>
      </w:pPr>
      <w:r w:rsidRPr="00C00C68">
        <w:rPr>
          <w:b/>
        </w:rPr>
        <w:t>OTHER INFORMATION***:</w:t>
      </w:r>
    </w:p>
    <w:p w14:paraId="6A4EA19C" w14:textId="77777777" w:rsidR="002468FF" w:rsidRPr="00E471F2" w:rsidRDefault="002468FF" w:rsidP="002468FF">
      <w:pPr>
        <w:pBdr>
          <w:bottom w:val="double" w:sz="6" w:space="1" w:color="auto"/>
        </w:pBdr>
        <w:spacing w:after="0" w:line="240" w:lineRule="auto"/>
        <w:rPr>
          <w:rFonts w:eastAsia="Times New Roman" w:cs="Times New Roman"/>
          <w:szCs w:val="24"/>
        </w:rPr>
      </w:pPr>
    </w:p>
    <w:p w14:paraId="6A4EA19D"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6A4EA19E" w14:textId="77777777" w:rsidR="002468FF" w:rsidRPr="00E471F2" w:rsidRDefault="002468FF" w:rsidP="002468FF">
      <w:pPr>
        <w:rPr>
          <w:b/>
        </w:rPr>
      </w:pPr>
      <w:r w:rsidRPr="00E471F2">
        <w:rPr>
          <w:b/>
        </w:rPr>
        <w:t>SYLLABUS TEMPLATE KEY</w:t>
      </w:r>
    </w:p>
    <w:p w14:paraId="6A4EA19F" w14:textId="77777777" w:rsidR="002468FF" w:rsidRPr="00E471F2" w:rsidRDefault="002468FF" w:rsidP="002468FF">
      <w:pPr>
        <w:pStyle w:val="FootnoteText"/>
        <w:rPr>
          <w:rFonts w:cs="Times New Roman"/>
        </w:rPr>
      </w:pPr>
      <w:r w:rsidRPr="00E471F2">
        <w:rPr>
          <w:b/>
        </w:rPr>
        <w:t xml:space="preserve">* </w:t>
      </w:r>
      <w:r w:rsidRPr="00E471F2">
        <w:rPr>
          <w:rFonts w:cs="Times New Roman"/>
        </w:rPr>
        <w:t xml:space="preserve">Item </w:t>
      </w:r>
      <w:r w:rsidRPr="00E471F2">
        <w:rPr>
          <w:rFonts w:cs="Times New Roman"/>
          <w:u w:val="single"/>
        </w:rPr>
        <w:t>cannot</w:t>
      </w:r>
      <w:r w:rsidRPr="00E471F2">
        <w:rPr>
          <w:rFonts w:cs="Times New Roman"/>
        </w:rPr>
        <w:t xml:space="preserve"> be altered from that which is included in the master syllabus approved by the Curriculum Committee.</w:t>
      </w:r>
      <w:r w:rsidRPr="00E471F2">
        <w:rPr>
          <w:rFonts w:cs="Times New Roman"/>
        </w:rPr>
        <w:br/>
      </w:r>
    </w:p>
    <w:p w14:paraId="6A4EA1A0" w14:textId="77777777" w:rsidR="002468FF" w:rsidRPr="00E471F2" w:rsidRDefault="002468FF" w:rsidP="002468FF">
      <w:pPr>
        <w:pStyle w:val="FootnoteText"/>
        <w:rPr>
          <w:rFonts w:cs="Times New Roman"/>
        </w:rPr>
      </w:pPr>
      <w:r w:rsidRPr="00E471F2">
        <w:rPr>
          <w:b/>
        </w:rPr>
        <w:t>**</w:t>
      </w:r>
      <w:r w:rsidRPr="00E471F2">
        <w:rPr>
          <w:rFonts w:cs="Times New Roman"/>
        </w:rPr>
        <w:t xml:space="preserve"> Any alteration or addition </w:t>
      </w:r>
      <w:r w:rsidRPr="00E471F2">
        <w:rPr>
          <w:rFonts w:cs="Times New Roman"/>
          <w:u w:val="single"/>
        </w:rPr>
        <w:t>must be approved by the Curriculum Committee</w:t>
      </w:r>
    </w:p>
    <w:p w14:paraId="6A4EA1A1" w14:textId="77777777" w:rsidR="001939AD" w:rsidRDefault="002468FF" w:rsidP="00AC2B66">
      <w:pPr>
        <w:pStyle w:val="FootnoteText"/>
      </w:pPr>
      <w:r w:rsidRPr="00E471F2">
        <w:br/>
      </w:r>
      <w:r w:rsidRPr="00E471F2">
        <w:rPr>
          <w:b/>
        </w:rPr>
        <w:t xml:space="preserve">*** </w:t>
      </w:r>
      <w:r w:rsidRPr="00E471F2">
        <w:t xml:space="preserve">Item </w:t>
      </w:r>
      <w:r w:rsidRPr="00E471F2">
        <w:rPr>
          <w:u w:val="single"/>
        </w:rPr>
        <w:t>should begin with language as approved in the master syllabus</w:t>
      </w:r>
      <w:r w:rsidRPr="00E471F2">
        <w:t xml:space="preserve"> but may be added to at the discretion of the faculty member.</w:t>
      </w:r>
    </w:p>
    <w:sectPr w:rsidR="001939AD" w:rsidSect="00BD5D31">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4925" w14:textId="77777777" w:rsidR="00290488" w:rsidRDefault="00290488" w:rsidP="00D40E8C">
      <w:pPr>
        <w:spacing w:after="0" w:line="240" w:lineRule="auto"/>
      </w:pPr>
      <w:r>
        <w:separator/>
      </w:r>
    </w:p>
  </w:endnote>
  <w:endnote w:type="continuationSeparator" w:id="0">
    <w:p w14:paraId="2E8D6902" w14:textId="77777777" w:rsidR="00290488" w:rsidRDefault="00290488" w:rsidP="00D4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3FAF" w14:textId="77777777" w:rsidR="00290488" w:rsidRDefault="00290488" w:rsidP="00D40E8C">
      <w:pPr>
        <w:spacing w:after="0" w:line="240" w:lineRule="auto"/>
      </w:pPr>
      <w:r>
        <w:separator/>
      </w:r>
    </w:p>
  </w:footnote>
  <w:footnote w:type="continuationSeparator" w:id="0">
    <w:p w14:paraId="463C368F" w14:textId="77777777" w:rsidR="00290488" w:rsidRDefault="00290488" w:rsidP="00D4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19C4A40" w14:textId="51C8025E" w:rsidR="00262CE4" w:rsidRPr="00262CE4" w:rsidRDefault="00262CE4">
        <w:pPr>
          <w:pStyle w:val="Header"/>
          <w:rPr>
            <w:sz w:val="20"/>
            <w:szCs w:val="20"/>
          </w:rPr>
        </w:pPr>
        <w:r>
          <w:rPr>
            <w:sz w:val="20"/>
            <w:szCs w:val="20"/>
          </w:rPr>
          <w:t>BADM 2220 Human Resources Management</w:t>
        </w:r>
      </w:p>
      <w:p w14:paraId="14126E85" w14:textId="2226B28B" w:rsidR="00262CE4" w:rsidRDefault="00262CE4">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DB5" w14:textId="34A13E00" w:rsidR="00262CE4" w:rsidRDefault="00262CE4">
    <w:pPr>
      <w:pStyle w:val="Header"/>
    </w:pPr>
    <w:r>
      <w:rPr>
        <w:noProof/>
      </w:rPr>
      <w:drawing>
        <wp:inline distT="0" distB="0" distL="0" distR="0" wp14:anchorId="391F264A" wp14:editId="7B0CC9A8">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5CF7F6D" w14:textId="01DAE9B6" w:rsidR="00262CE4" w:rsidRPr="000071FE" w:rsidRDefault="00262CE4" w:rsidP="00262CE4">
    <w:pPr>
      <w:pStyle w:val="Header"/>
    </w:pPr>
    <w:r w:rsidRPr="00D9546F">
      <w:rPr>
        <w:b/>
        <w:sz w:val="20"/>
        <w:szCs w:val="20"/>
      </w:rPr>
      <w:t xml:space="preserve">Curriculum Committee – </w:t>
    </w:r>
    <w:r w:rsidR="00B469D2">
      <w:rPr>
        <w:b/>
        <w:sz w:val="20"/>
        <w:szCs w:val="20"/>
      </w:rPr>
      <w:t>February 202</w:t>
    </w:r>
    <w:r w:rsidR="00626752">
      <w:rPr>
        <w:b/>
        <w:sz w:val="20"/>
        <w:szCs w:val="20"/>
      </w:rPr>
      <w:t>5</w:t>
    </w:r>
  </w:p>
  <w:p w14:paraId="6458611F" w14:textId="45BC1267" w:rsidR="00262CE4" w:rsidRPr="00D9546F" w:rsidRDefault="00262CE4" w:rsidP="00262CE4">
    <w:pPr>
      <w:pStyle w:val="NoSpacing"/>
      <w:rPr>
        <w:b/>
        <w:sz w:val="20"/>
        <w:szCs w:val="20"/>
      </w:rPr>
    </w:pPr>
    <w:r>
      <w:rPr>
        <w:b/>
        <w:sz w:val="20"/>
        <w:szCs w:val="20"/>
      </w:rPr>
      <w:t>BADM 2220 Human Resources Management</w:t>
    </w:r>
  </w:p>
  <w:p w14:paraId="2D92CB03" w14:textId="77777777" w:rsidR="00262CE4" w:rsidRDefault="00262CE4" w:rsidP="00262CE4">
    <w:pPr>
      <w:pStyle w:val="Head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6DEC975E"/>
    <w:lvl w:ilvl="0" w:tplc="96C0B7CA">
      <w:start w:val="1"/>
      <w:numFmt w:val="decimal"/>
      <w:lvlText w:val="%1."/>
      <w:lvlJc w:val="left"/>
      <w:pPr>
        <w:ind w:left="720" w:hanging="720"/>
      </w:pPr>
      <w:rPr>
        <w:rFonts w:hint="default"/>
        <w:b/>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16C7D"/>
    <w:multiLevelType w:val="hybridMultilevel"/>
    <w:tmpl w:val="4E9AF54C"/>
    <w:lvl w:ilvl="0" w:tplc="22D6D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F416C9"/>
    <w:multiLevelType w:val="hybridMultilevel"/>
    <w:tmpl w:val="F4424D26"/>
    <w:lvl w:ilvl="0" w:tplc="9E106D92">
      <w:start w:val="2"/>
      <w:numFmt w:val="decimal"/>
      <w:lvlText w:val="%1."/>
      <w:lvlJc w:val="left"/>
      <w:pPr>
        <w:ind w:left="36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E126F434">
      <w:start w:val="1"/>
      <w:numFmt w:val="lowerLetter"/>
      <w:lvlText w:val="%2"/>
      <w:lvlJc w:val="left"/>
      <w:pPr>
        <w:ind w:left="1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D03DE0">
      <w:start w:val="1"/>
      <w:numFmt w:val="lowerRoman"/>
      <w:lvlText w:val="%3"/>
      <w:lvlJc w:val="left"/>
      <w:pPr>
        <w:ind w:left="18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FFC70A6">
      <w:start w:val="1"/>
      <w:numFmt w:val="decimal"/>
      <w:lvlText w:val="%4"/>
      <w:lvlJc w:val="left"/>
      <w:pPr>
        <w:ind w:left="26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D217DE">
      <w:start w:val="1"/>
      <w:numFmt w:val="lowerLetter"/>
      <w:lvlText w:val="%5"/>
      <w:lvlJc w:val="left"/>
      <w:pPr>
        <w:ind w:left="33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0047AC">
      <w:start w:val="1"/>
      <w:numFmt w:val="lowerRoman"/>
      <w:lvlText w:val="%6"/>
      <w:lvlJc w:val="left"/>
      <w:pPr>
        <w:ind w:left="40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3721440">
      <w:start w:val="1"/>
      <w:numFmt w:val="decimal"/>
      <w:lvlText w:val="%7"/>
      <w:lvlJc w:val="left"/>
      <w:pPr>
        <w:ind w:left="47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4A13E8">
      <w:start w:val="1"/>
      <w:numFmt w:val="lowerLetter"/>
      <w:lvlText w:val="%8"/>
      <w:lvlJc w:val="left"/>
      <w:pPr>
        <w:ind w:left="54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4DE01D4">
      <w:start w:val="1"/>
      <w:numFmt w:val="lowerRoman"/>
      <w:lvlText w:val="%9"/>
      <w:lvlJc w:val="left"/>
      <w:pPr>
        <w:ind w:left="6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930DC4"/>
    <w:multiLevelType w:val="hybridMultilevel"/>
    <w:tmpl w:val="9612BFF0"/>
    <w:lvl w:ilvl="0" w:tplc="0E0C60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057F7"/>
    <w:multiLevelType w:val="hybridMultilevel"/>
    <w:tmpl w:val="8154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FF"/>
    <w:rsid w:val="00001D56"/>
    <w:rsid w:val="00026137"/>
    <w:rsid w:val="000667DC"/>
    <w:rsid w:val="00086BC0"/>
    <w:rsid w:val="000A6C21"/>
    <w:rsid w:val="000D24A1"/>
    <w:rsid w:val="000F34AF"/>
    <w:rsid w:val="00116D7D"/>
    <w:rsid w:val="001939AD"/>
    <w:rsid w:val="001A50A2"/>
    <w:rsid w:val="001B7F10"/>
    <w:rsid w:val="001D7D9D"/>
    <w:rsid w:val="00200724"/>
    <w:rsid w:val="0022675C"/>
    <w:rsid w:val="002468FF"/>
    <w:rsid w:val="00262CE4"/>
    <w:rsid w:val="00290488"/>
    <w:rsid w:val="002E5092"/>
    <w:rsid w:val="00321AA4"/>
    <w:rsid w:val="004411DD"/>
    <w:rsid w:val="00445450"/>
    <w:rsid w:val="004503FA"/>
    <w:rsid w:val="00457127"/>
    <w:rsid w:val="00464CD8"/>
    <w:rsid w:val="00465219"/>
    <w:rsid w:val="0046680A"/>
    <w:rsid w:val="0048387C"/>
    <w:rsid w:val="005102A2"/>
    <w:rsid w:val="00535977"/>
    <w:rsid w:val="00552469"/>
    <w:rsid w:val="005A41AB"/>
    <w:rsid w:val="005B0BC1"/>
    <w:rsid w:val="005F108B"/>
    <w:rsid w:val="00626752"/>
    <w:rsid w:val="00632FED"/>
    <w:rsid w:val="00640426"/>
    <w:rsid w:val="006D5F80"/>
    <w:rsid w:val="00740DEB"/>
    <w:rsid w:val="00771C07"/>
    <w:rsid w:val="0078305B"/>
    <w:rsid w:val="007A3ECC"/>
    <w:rsid w:val="0088623A"/>
    <w:rsid w:val="008A648A"/>
    <w:rsid w:val="008B306E"/>
    <w:rsid w:val="008F3957"/>
    <w:rsid w:val="009420F1"/>
    <w:rsid w:val="009768D0"/>
    <w:rsid w:val="009907F5"/>
    <w:rsid w:val="0099586B"/>
    <w:rsid w:val="009B0453"/>
    <w:rsid w:val="00A27AB2"/>
    <w:rsid w:val="00A30F12"/>
    <w:rsid w:val="00AC18F4"/>
    <w:rsid w:val="00AC2B66"/>
    <w:rsid w:val="00AF5947"/>
    <w:rsid w:val="00B469D2"/>
    <w:rsid w:val="00B728E3"/>
    <w:rsid w:val="00B85F21"/>
    <w:rsid w:val="00BD5D31"/>
    <w:rsid w:val="00C00C68"/>
    <w:rsid w:val="00C234C3"/>
    <w:rsid w:val="00C610F8"/>
    <w:rsid w:val="00C9133F"/>
    <w:rsid w:val="00CA4D8D"/>
    <w:rsid w:val="00CF57AC"/>
    <w:rsid w:val="00D40E8C"/>
    <w:rsid w:val="00D924A3"/>
    <w:rsid w:val="00DA6CFB"/>
    <w:rsid w:val="00DF47C1"/>
    <w:rsid w:val="00E032E1"/>
    <w:rsid w:val="00E43CE0"/>
    <w:rsid w:val="00F4137E"/>
    <w:rsid w:val="00F416F9"/>
    <w:rsid w:val="00F44874"/>
    <w:rsid w:val="00F915FD"/>
    <w:rsid w:val="00F964F6"/>
    <w:rsid w:val="00FD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A0E7"/>
  <w15:docId w15:val="{D0775D0F-EBF3-48F7-8C8D-9245945E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8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FF"/>
    <w:pPr>
      <w:ind w:left="720"/>
      <w:contextualSpacing/>
    </w:pPr>
  </w:style>
  <w:style w:type="paragraph" w:styleId="Header">
    <w:name w:val="header"/>
    <w:basedOn w:val="Normal"/>
    <w:link w:val="HeaderChar"/>
    <w:uiPriority w:val="99"/>
    <w:unhideWhenUsed/>
    <w:rsid w:val="0024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FF"/>
    <w:rPr>
      <w:rFonts w:ascii="Times New Roman" w:hAnsi="Times New Roman"/>
      <w:sz w:val="24"/>
    </w:rPr>
  </w:style>
  <w:style w:type="paragraph" w:styleId="NoSpacing">
    <w:name w:val="No Spacing"/>
    <w:uiPriority w:val="1"/>
    <w:qFormat/>
    <w:rsid w:val="002468FF"/>
    <w:pPr>
      <w:spacing w:after="0" w:line="240" w:lineRule="auto"/>
    </w:pPr>
    <w:rPr>
      <w:rFonts w:ascii="Times New Roman" w:hAnsi="Times New Roman"/>
      <w:sz w:val="24"/>
    </w:rPr>
  </w:style>
  <w:style w:type="table" w:styleId="TableGrid">
    <w:name w:val="Table Grid"/>
    <w:basedOn w:val="TableNormal"/>
    <w:uiPriority w:val="59"/>
    <w:rsid w:val="002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8FF"/>
    <w:pPr>
      <w:spacing w:after="0" w:line="240" w:lineRule="auto"/>
    </w:pPr>
    <w:rPr>
      <w:sz w:val="20"/>
      <w:szCs w:val="20"/>
    </w:rPr>
  </w:style>
  <w:style w:type="character" w:customStyle="1" w:styleId="FootnoteTextChar">
    <w:name w:val="Footnote Text Char"/>
    <w:basedOn w:val="DefaultParagraphFont"/>
    <w:link w:val="FootnoteText"/>
    <w:uiPriority w:val="99"/>
    <w:rsid w:val="002468FF"/>
    <w:rPr>
      <w:rFonts w:ascii="Times New Roman" w:hAnsi="Times New Roman"/>
      <w:sz w:val="20"/>
      <w:szCs w:val="20"/>
    </w:rPr>
  </w:style>
  <w:style w:type="paragraph" w:styleId="Footer">
    <w:name w:val="footer"/>
    <w:basedOn w:val="Normal"/>
    <w:link w:val="FooterChar"/>
    <w:uiPriority w:val="99"/>
    <w:unhideWhenUsed/>
    <w:rsid w:val="00D4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C"/>
    <w:rPr>
      <w:rFonts w:ascii="Times New Roman" w:hAnsi="Times New Roman"/>
      <w:sz w:val="24"/>
    </w:rPr>
  </w:style>
  <w:style w:type="paragraph" w:styleId="NormalWeb">
    <w:name w:val="Normal (Web)"/>
    <w:basedOn w:val="Normal"/>
    <w:uiPriority w:val="99"/>
    <w:unhideWhenUsed/>
    <w:rsid w:val="00D40E8C"/>
    <w:rPr>
      <w:rFonts w:cs="Times New Roman"/>
      <w:szCs w:val="24"/>
    </w:rPr>
  </w:style>
  <w:style w:type="character" w:customStyle="1" w:styleId="smalltxt1">
    <w:name w:val="smalltxt1"/>
    <w:rsid w:val="00C610F8"/>
    <w:rPr>
      <w:rFonts w:ascii="Arial" w:hAnsi="Arial" w:cs="Arial" w:hint="default"/>
      <w:color w:val="000000"/>
      <w:sz w:val="15"/>
      <w:szCs w:val="15"/>
    </w:rPr>
  </w:style>
  <w:style w:type="character" w:styleId="Hyperlink">
    <w:name w:val="Hyperlink"/>
    <w:basedOn w:val="DefaultParagraphFont"/>
    <w:uiPriority w:val="99"/>
    <w:unhideWhenUsed/>
    <w:rsid w:val="00086BC0"/>
    <w:rPr>
      <w:color w:val="0000FF"/>
      <w:u w:val="single"/>
    </w:rPr>
  </w:style>
  <w:style w:type="paragraph" w:styleId="BodyText">
    <w:name w:val="Body Text"/>
    <w:basedOn w:val="Normal"/>
    <w:link w:val="BodyTextChar"/>
    <w:uiPriority w:val="1"/>
    <w:qFormat/>
    <w:rsid w:val="00B469D2"/>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B469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513">
      <w:bodyDiv w:val="1"/>
      <w:marLeft w:val="0"/>
      <w:marRight w:val="0"/>
      <w:marTop w:val="0"/>
      <w:marBottom w:val="0"/>
      <w:divBdr>
        <w:top w:val="none" w:sz="0" w:space="0" w:color="auto"/>
        <w:left w:val="none" w:sz="0" w:space="0" w:color="auto"/>
        <w:bottom w:val="none" w:sz="0" w:space="0" w:color="auto"/>
        <w:right w:val="none" w:sz="0" w:space="0" w:color="auto"/>
      </w:divBdr>
    </w:div>
    <w:div w:id="348916030">
      <w:bodyDiv w:val="1"/>
      <w:marLeft w:val="0"/>
      <w:marRight w:val="0"/>
      <w:marTop w:val="0"/>
      <w:marBottom w:val="0"/>
      <w:divBdr>
        <w:top w:val="none" w:sz="0" w:space="0" w:color="auto"/>
        <w:left w:val="none" w:sz="0" w:space="0" w:color="auto"/>
        <w:bottom w:val="none" w:sz="0" w:space="0" w:color="auto"/>
        <w:right w:val="none" w:sz="0" w:space="0" w:color="auto"/>
      </w:divBdr>
    </w:div>
    <w:div w:id="554705012">
      <w:bodyDiv w:val="1"/>
      <w:marLeft w:val="0"/>
      <w:marRight w:val="0"/>
      <w:marTop w:val="0"/>
      <w:marBottom w:val="0"/>
      <w:divBdr>
        <w:top w:val="none" w:sz="0" w:space="0" w:color="auto"/>
        <w:left w:val="none" w:sz="0" w:space="0" w:color="auto"/>
        <w:bottom w:val="none" w:sz="0" w:space="0" w:color="auto"/>
        <w:right w:val="none" w:sz="0" w:space="0" w:color="auto"/>
      </w:divBdr>
    </w:div>
    <w:div w:id="962690530">
      <w:bodyDiv w:val="1"/>
      <w:marLeft w:val="0"/>
      <w:marRight w:val="0"/>
      <w:marTop w:val="0"/>
      <w:marBottom w:val="0"/>
      <w:divBdr>
        <w:top w:val="none" w:sz="0" w:space="0" w:color="auto"/>
        <w:left w:val="none" w:sz="0" w:space="0" w:color="auto"/>
        <w:bottom w:val="none" w:sz="0" w:space="0" w:color="auto"/>
        <w:right w:val="none" w:sz="0" w:space="0" w:color="auto"/>
      </w:divBdr>
    </w:div>
    <w:div w:id="1269267623">
      <w:bodyDiv w:val="1"/>
      <w:marLeft w:val="0"/>
      <w:marRight w:val="0"/>
      <w:marTop w:val="0"/>
      <w:marBottom w:val="0"/>
      <w:divBdr>
        <w:top w:val="none" w:sz="0" w:space="0" w:color="auto"/>
        <w:left w:val="none" w:sz="0" w:space="0" w:color="auto"/>
        <w:bottom w:val="none" w:sz="0" w:space="0" w:color="auto"/>
        <w:right w:val="none" w:sz="0" w:space="0" w:color="auto"/>
      </w:divBdr>
    </w:div>
    <w:div w:id="1287736949">
      <w:bodyDiv w:val="1"/>
      <w:marLeft w:val="0"/>
      <w:marRight w:val="0"/>
      <w:marTop w:val="0"/>
      <w:marBottom w:val="0"/>
      <w:divBdr>
        <w:top w:val="none" w:sz="0" w:space="0" w:color="auto"/>
        <w:left w:val="none" w:sz="0" w:space="0" w:color="auto"/>
        <w:bottom w:val="none" w:sz="0" w:space="0" w:color="auto"/>
        <w:right w:val="none" w:sz="0" w:space="0" w:color="auto"/>
      </w:divBdr>
    </w:div>
    <w:div w:id="1678728916">
      <w:bodyDiv w:val="1"/>
      <w:marLeft w:val="0"/>
      <w:marRight w:val="0"/>
      <w:marTop w:val="0"/>
      <w:marBottom w:val="0"/>
      <w:divBdr>
        <w:top w:val="none" w:sz="0" w:space="0" w:color="auto"/>
        <w:left w:val="none" w:sz="0" w:space="0" w:color="auto"/>
        <w:bottom w:val="none" w:sz="0" w:space="0" w:color="auto"/>
        <w:right w:val="none" w:sz="0" w:space="0" w:color="auto"/>
      </w:divBdr>
    </w:div>
    <w:div w:id="21004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5B38E-E421-4938-AFEB-CCCFF409AA43}"/>
</file>

<file path=customXml/itemProps2.xml><?xml version="1.0" encoding="utf-8"?>
<ds:datastoreItem xmlns:ds="http://schemas.openxmlformats.org/officeDocument/2006/customXml" ds:itemID="{541FFFDD-1B12-4C8C-9F05-382FB224E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E2815E-6593-432D-AF17-439406145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Darlene Thacker</cp:lastModifiedBy>
  <cp:revision>3</cp:revision>
  <dcterms:created xsi:type="dcterms:W3CDTF">2025-02-10T15:04:00Z</dcterms:created>
  <dcterms:modified xsi:type="dcterms:W3CDTF">2025-02-18T14:36:00Z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